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368A06E" w14:textId="1D8E6152" w:rsidR="00684EF1" w:rsidRDefault="00481822">
      <w:pPr>
        <w:contextualSpacing/>
        <w:jc w:val="center"/>
        <w:rPr>
          <w:rStyle w:val="210"/>
          <w:rFonts w:asciiTheme="minorHAnsi" w:hAnsiTheme="minorHAnsi" w:cstheme="minorHAnsi"/>
          <w:sz w:val="20"/>
          <w:szCs w:val="20"/>
        </w:rPr>
      </w:pPr>
      <w:r>
        <w:rPr>
          <w:rStyle w:val="210"/>
          <w:rFonts w:asciiTheme="minorHAnsi" w:hAnsiTheme="minorHAnsi" w:cstheme="minorHAnsi"/>
          <w:sz w:val="20"/>
          <w:szCs w:val="20"/>
        </w:rPr>
        <w:t xml:space="preserve">Договор </w:t>
      </w:r>
      <w:r w:rsidR="008C4DFE">
        <w:rPr>
          <w:rStyle w:val="210"/>
          <w:rFonts w:asciiTheme="minorHAnsi" w:hAnsiTheme="minorHAnsi" w:cstheme="minorHAnsi"/>
          <w:sz w:val="20"/>
          <w:szCs w:val="20"/>
        </w:rPr>
        <w:t xml:space="preserve">Поставки </w:t>
      </w:r>
      <w:r>
        <w:rPr>
          <w:rStyle w:val="210"/>
          <w:rFonts w:asciiTheme="minorHAnsi" w:hAnsiTheme="minorHAnsi" w:cstheme="minorHAnsi"/>
          <w:sz w:val="20"/>
          <w:szCs w:val="20"/>
        </w:rPr>
        <w:t xml:space="preserve">№ </w:t>
      </w:r>
      <w:r w:rsidR="00907757">
        <w:rPr>
          <w:rStyle w:val="210"/>
          <w:rFonts w:asciiTheme="minorHAnsi" w:hAnsiTheme="minorHAnsi" w:cstheme="minorHAnsi"/>
          <w:sz w:val="20"/>
          <w:szCs w:val="20"/>
        </w:rPr>
        <w:t>111111</w:t>
      </w:r>
      <w:r w:rsidR="00AA01F8">
        <w:rPr>
          <w:rStyle w:val="210"/>
          <w:rFonts w:asciiTheme="minorHAnsi" w:hAnsiTheme="minorHAnsi" w:cstheme="minorHAnsi"/>
          <w:sz w:val="20"/>
          <w:szCs w:val="20"/>
        </w:rPr>
        <w:t>-11</w:t>
      </w:r>
      <w:r w:rsidR="00C15A35">
        <w:rPr>
          <w:rStyle w:val="210"/>
          <w:rFonts w:asciiTheme="minorHAnsi" w:hAnsiTheme="minorHAnsi" w:cstheme="minorHAnsi"/>
          <w:sz w:val="20"/>
          <w:szCs w:val="20"/>
        </w:rPr>
        <w:t>А</w:t>
      </w:r>
    </w:p>
    <w:p w14:paraId="6FDF8229" w14:textId="77777777" w:rsidR="00684EF1" w:rsidRDefault="00684EF1">
      <w:pPr>
        <w:contextualSpacing/>
        <w:jc w:val="center"/>
        <w:rPr>
          <w:rStyle w:val="210"/>
          <w:rFonts w:asciiTheme="minorHAnsi" w:hAnsiTheme="minorHAnsi" w:cstheme="minorHAnsi"/>
          <w:sz w:val="20"/>
          <w:szCs w:val="20"/>
        </w:rPr>
      </w:pPr>
    </w:p>
    <w:p w14:paraId="6C9155CE" w14:textId="66CB3C6A" w:rsidR="00684EF1" w:rsidRDefault="00C15A35">
      <w:pPr>
        <w:tabs>
          <w:tab w:val="left" w:pos="9922"/>
        </w:tabs>
        <w:ind w:right="-142"/>
        <w:contextualSpacing/>
        <w:rPr>
          <w:rStyle w:val="210"/>
          <w:rFonts w:asciiTheme="minorHAnsi" w:hAnsiTheme="minorHAnsi" w:cstheme="minorHAnsi"/>
          <w:b w:val="0"/>
          <w:sz w:val="20"/>
          <w:szCs w:val="20"/>
        </w:rPr>
      </w:pPr>
      <w:r>
        <w:rPr>
          <w:rStyle w:val="210"/>
          <w:rFonts w:asciiTheme="minorHAnsi" w:hAnsiTheme="minorHAnsi" w:cstheme="minorHAnsi"/>
          <w:b w:val="0"/>
          <w:sz w:val="20"/>
          <w:szCs w:val="20"/>
        </w:rPr>
        <w:t xml:space="preserve">г. Москва                                                                                                   </w:t>
      </w:r>
      <w:r w:rsidR="00771630">
        <w:rPr>
          <w:rStyle w:val="210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81822">
        <w:rPr>
          <w:rStyle w:val="210"/>
          <w:rFonts w:asciiTheme="minorHAnsi" w:hAnsiTheme="minorHAnsi" w:cstheme="minorHAnsi"/>
          <w:b w:val="0"/>
          <w:sz w:val="20"/>
          <w:szCs w:val="20"/>
        </w:rPr>
        <w:t xml:space="preserve">                          </w:t>
      </w:r>
      <w:proofErr w:type="gramStart"/>
      <w:r w:rsidR="00481822">
        <w:rPr>
          <w:rStyle w:val="210"/>
          <w:rFonts w:asciiTheme="minorHAnsi" w:hAnsiTheme="minorHAnsi" w:cstheme="minorHAnsi"/>
          <w:b w:val="0"/>
          <w:sz w:val="20"/>
          <w:szCs w:val="20"/>
        </w:rPr>
        <w:t xml:space="preserve">   «</w:t>
      </w:r>
      <w:proofErr w:type="gramEnd"/>
      <w:r w:rsidR="00907757">
        <w:rPr>
          <w:rStyle w:val="210"/>
          <w:rFonts w:asciiTheme="minorHAnsi" w:hAnsiTheme="minorHAnsi" w:cstheme="minorHAnsi"/>
          <w:b w:val="0"/>
          <w:sz w:val="20"/>
          <w:szCs w:val="20"/>
        </w:rPr>
        <w:t>01</w:t>
      </w:r>
      <w:r w:rsidR="00481822">
        <w:rPr>
          <w:rStyle w:val="210"/>
          <w:rFonts w:asciiTheme="minorHAnsi" w:hAnsiTheme="minorHAnsi" w:cstheme="minorHAnsi"/>
          <w:b w:val="0"/>
          <w:sz w:val="20"/>
          <w:szCs w:val="20"/>
        </w:rPr>
        <w:t xml:space="preserve">» </w:t>
      </w:r>
      <w:r w:rsidR="00907757">
        <w:rPr>
          <w:rStyle w:val="210"/>
          <w:rFonts w:asciiTheme="minorHAnsi" w:hAnsiTheme="minorHAnsi" w:cstheme="minorHAnsi"/>
          <w:b w:val="0"/>
          <w:sz w:val="20"/>
          <w:szCs w:val="20"/>
        </w:rPr>
        <w:t>Месяца</w:t>
      </w:r>
      <w:r>
        <w:rPr>
          <w:rStyle w:val="210"/>
          <w:rFonts w:asciiTheme="minorHAnsi" w:hAnsiTheme="minorHAnsi" w:cstheme="minorHAnsi"/>
          <w:b w:val="0"/>
          <w:sz w:val="20"/>
          <w:szCs w:val="20"/>
        </w:rPr>
        <w:t xml:space="preserve"> 2023 г.</w:t>
      </w:r>
    </w:p>
    <w:p w14:paraId="1E95A3DE" w14:textId="77777777" w:rsidR="00684EF1" w:rsidRDefault="00684EF1">
      <w:pPr>
        <w:ind w:right="-1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6DBC4201" w14:textId="19D979F7" w:rsidR="00684EF1" w:rsidRDefault="00C15A35">
      <w:pPr>
        <w:ind w:right="-1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CE1573">
        <w:rPr>
          <w:rFonts w:asciiTheme="minorHAnsi" w:hAnsiTheme="minorHAnsi" w:cstheme="minorHAnsi"/>
          <w:b/>
          <w:sz w:val="20"/>
          <w:szCs w:val="20"/>
        </w:rPr>
        <w:t>ООО «Техническая Платформа»,</w:t>
      </w:r>
      <w:r>
        <w:rPr>
          <w:rFonts w:asciiTheme="minorHAnsi" w:hAnsiTheme="minorHAnsi" w:cstheme="minorHAnsi"/>
          <w:sz w:val="20"/>
          <w:szCs w:val="20"/>
        </w:rPr>
        <w:t xml:space="preserve"> именуемое в дальнейшем «Продавец», в лице генерального директора </w:t>
      </w:r>
      <w:r w:rsidR="00907757">
        <w:rPr>
          <w:rFonts w:asciiTheme="minorHAnsi" w:hAnsiTheme="minorHAnsi" w:cstheme="minorHAnsi"/>
          <w:b/>
          <w:sz w:val="20"/>
          <w:szCs w:val="20"/>
        </w:rPr>
        <w:t>______________</w:t>
      </w:r>
      <w:r w:rsidRPr="006D0EF6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действующего на основании Устава с одной стороны, и </w:t>
      </w:r>
      <w:r w:rsidR="006D0EF6" w:rsidRPr="006D0EF6">
        <w:rPr>
          <w:rFonts w:asciiTheme="minorHAnsi" w:hAnsiTheme="minorHAnsi" w:cstheme="minorHAnsi"/>
          <w:b/>
          <w:sz w:val="20"/>
          <w:szCs w:val="20"/>
        </w:rPr>
        <w:t xml:space="preserve">ООО </w:t>
      </w:r>
      <w:r w:rsidR="00481822" w:rsidRPr="00CE1573">
        <w:rPr>
          <w:rFonts w:asciiTheme="minorHAnsi" w:hAnsiTheme="minorHAnsi" w:cstheme="minorHAnsi"/>
          <w:b/>
          <w:sz w:val="20"/>
          <w:szCs w:val="20"/>
        </w:rPr>
        <w:t>«</w:t>
      </w:r>
      <w:r w:rsidR="00907757">
        <w:rPr>
          <w:rFonts w:asciiTheme="minorHAnsi" w:hAnsiTheme="minorHAnsi" w:cstheme="minorHAnsi"/>
          <w:b/>
          <w:sz w:val="20"/>
          <w:szCs w:val="20"/>
        </w:rPr>
        <w:t>Заказчик»</w:t>
      </w:r>
      <w:r w:rsidR="00DC2FA2" w:rsidRPr="006D0EF6">
        <w:rPr>
          <w:rFonts w:asciiTheme="minorHAnsi" w:hAnsiTheme="minorHAnsi" w:cstheme="minorHAnsi"/>
          <w:b/>
          <w:sz w:val="20"/>
          <w:szCs w:val="20"/>
        </w:rPr>
        <w:t>,</w:t>
      </w:r>
      <w:r w:rsidR="006D0EF6">
        <w:rPr>
          <w:rFonts w:asciiTheme="minorHAnsi" w:hAnsiTheme="minorHAnsi" w:cstheme="minorHAnsi"/>
          <w:sz w:val="20"/>
          <w:szCs w:val="20"/>
        </w:rPr>
        <w:t xml:space="preserve"> именуемое</w:t>
      </w:r>
      <w:r>
        <w:rPr>
          <w:rFonts w:asciiTheme="minorHAnsi" w:hAnsiTheme="minorHAnsi" w:cstheme="minorHAnsi"/>
          <w:sz w:val="20"/>
          <w:szCs w:val="20"/>
        </w:rPr>
        <w:t xml:space="preserve"> в дальнейшем «Покупатель», </w:t>
      </w:r>
      <w:r w:rsidR="006D0EF6">
        <w:rPr>
          <w:rFonts w:asciiTheme="minorHAnsi" w:hAnsiTheme="minorHAnsi" w:cstheme="minorHAnsi"/>
          <w:sz w:val="20"/>
          <w:szCs w:val="20"/>
        </w:rPr>
        <w:t>в лице</w:t>
      </w:r>
      <w:r w:rsidR="00481822">
        <w:rPr>
          <w:rFonts w:asciiTheme="minorHAnsi" w:hAnsiTheme="minorHAnsi" w:cstheme="minorHAnsi"/>
          <w:sz w:val="20"/>
          <w:szCs w:val="20"/>
        </w:rPr>
        <w:t xml:space="preserve"> генерального директора</w:t>
      </w:r>
      <w:r w:rsidR="006D0EF6">
        <w:rPr>
          <w:rFonts w:asciiTheme="minorHAnsi" w:hAnsiTheme="minorHAnsi" w:cstheme="minorHAnsi"/>
          <w:sz w:val="20"/>
          <w:szCs w:val="20"/>
        </w:rPr>
        <w:t xml:space="preserve"> </w:t>
      </w:r>
      <w:r w:rsidR="00907757">
        <w:rPr>
          <w:rFonts w:asciiTheme="minorHAnsi" w:hAnsiTheme="minorHAnsi" w:cstheme="minorHAnsi"/>
          <w:b/>
          <w:sz w:val="20"/>
          <w:szCs w:val="20"/>
        </w:rPr>
        <w:t>Петрова Петра Петровича</w:t>
      </w:r>
      <w:r w:rsidR="006D0EF6" w:rsidRPr="006D0EF6">
        <w:rPr>
          <w:rFonts w:asciiTheme="minorHAnsi" w:hAnsiTheme="minorHAnsi" w:cstheme="minorHAnsi"/>
          <w:b/>
          <w:sz w:val="20"/>
          <w:szCs w:val="20"/>
        </w:rPr>
        <w:t>,</w:t>
      </w:r>
      <w:r w:rsidR="006D0EF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действующий на основании устава, с другой стороны, именуемые в дальнейшем «Стороны», заключили настоящий Договор о нижеследующем:</w:t>
      </w:r>
    </w:p>
    <w:p w14:paraId="6A3D0FB4" w14:textId="77777777" w:rsidR="00684EF1" w:rsidRDefault="00684EF1">
      <w:pPr>
        <w:ind w:right="283" w:firstLine="284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43906999" w14:textId="77777777" w:rsidR="00684EF1" w:rsidRDefault="00C15A35">
      <w:pPr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1. Предмет Договора</w:t>
      </w:r>
    </w:p>
    <w:p w14:paraId="162FDA11" w14:textId="4728B87F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1.1. Продавец обязуется передать Покупателю в обусловленный</w:t>
      </w:r>
      <w:r w:rsidR="00AA01F8">
        <w:rPr>
          <w:rFonts w:cstheme="minorHAnsi"/>
          <w:sz w:val="20"/>
          <w:szCs w:val="20"/>
        </w:rPr>
        <w:t xml:space="preserve"> настоящим Договором срок, бывшее в употреблении</w:t>
      </w:r>
      <w:r>
        <w:rPr>
          <w:rFonts w:cstheme="minorHAnsi"/>
          <w:sz w:val="20"/>
          <w:szCs w:val="20"/>
        </w:rPr>
        <w:t xml:space="preserve"> прочее технологическое оборудование, указанное в Приложении №1 к Договору (далее по тексту – «Оборудование»), </w:t>
      </w:r>
      <w:r w:rsidRPr="00975327">
        <w:rPr>
          <w:rFonts w:cstheme="minorHAnsi"/>
          <w:sz w:val="20"/>
          <w:szCs w:val="20"/>
        </w:rPr>
        <w:t>а</w:t>
      </w:r>
      <w:r w:rsidR="00975327">
        <w:rPr>
          <w:rFonts w:cstheme="minorHAnsi"/>
          <w:sz w:val="20"/>
          <w:szCs w:val="20"/>
        </w:rPr>
        <w:t xml:space="preserve"> Покупатель обязуется принять оборудование и отгрузить по факту прибытия</w:t>
      </w:r>
      <w:r w:rsidRPr="00975327">
        <w:rPr>
          <w:rFonts w:cstheme="minorHAnsi"/>
          <w:sz w:val="20"/>
          <w:szCs w:val="20"/>
        </w:rPr>
        <w:t>, уплатить</w:t>
      </w:r>
      <w:r>
        <w:rPr>
          <w:rFonts w:cstheme="minorHAnsi"/>
          <w:sz w:val="20"/>
          <w:szCs w:val="20"/>
        </w:rPr>
        <w:t xml:space="preserve"> за Оборудование (в исправном состоянии) определенную денежную сумму (цену).</w:t>
      </w:r>
    </w:p>
    <w:p w14:paraId="44CD7C97" w14:textId="4A75DF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1.2. На Оборудование, передаваемое Покупателю по настоя</w:t>
      </w:r>
      <w:r w:rsidR="006D0EF6">
        <w:rPr>
          <w:rFonts w:cstheme="minorHAnsi"/>
          <w:sz w:val="20"/>
          <w:szCs w:val="20"/>
        </w:rPr>
        <w:t>щему Договору, Продавец предоставляет</w:t>
      </w:r>
      <w:r>
        <w:rPr>
          <w:rFonts w:cstheme="minorHAnsi"/>
          <w:sz w:val="20"/>
          <w:szCs w:val="20"/>
        </w:rPr>
        <w:t xml:space="preserve"> </w:t>
      </w:r>
      <w:r w:rsidR="006D0EF6">
        <w:rPr>
          <w:rFonts w:cstheme="minorHAnsi"/>
          <w:sz w:val="20"/>
          <w:szCs w:val="20"/>
        </w:rPr>
        <w:t>техническую документацию</w:t>
      </w:r>
      <w:r>
        <w:rPr>
          <w:rFonts w:cstheme="minorHAnsi"/>
          <w:sz w:val="20"/>
          <w:szCs w:val="20"/>
        </w:rPr>
        <w:t>.</w:t>
      </w:r>
      <w:r w:rsidR="006D0EF6">
        <w:rPr>
          <w:rFonts w:cstheme="minorHAnsi"/>
          <w:sz w:val="20"/>
          <w:szCs w:val="20"/>
        </w:rPr>
        <w:t xml:space="preserve"> Гарантия на </w:t>
      </w:r>
      <w:r w:rsidR="00907757">
        <w:rPr>
          <w:rFonts w:cstheme="minorHAnsi"/>
          <w:sz w:val="20"/>
          <w:szCs w:val="20"/>
        </w:rPr>
        <w:t>оборудование</w:t>
      </w:r>
      <w:r w:rsidR="006D0EF6">
        <w:rPr>
          <w:rFonts w:cstheme="minorHAnsi"/>
          <w:sz w:val="20"/>
          <w:szCs w:val="20"/>
        </w:rPr>
        <w:t xml:space="preserve"> составляет </w:t>
      </w:r>
      <w:r w:rsidR="00907757">
        <w:rPr>
          <w:rFonts w:cstheme="minorHAnsi"/>
          <w:sz w:val="20"/>
          <w:szCs w:val="20"/>
        </w:rPr>
        <w:t>_</w:t>
      </w:r>
      <w:r w:rsidR="006D0EF6">
        <w:rPr>
          <w:rFonts w:cstheme="minorHAnsi"/>
          <w:sz w:val="20"/>
          <w:szCs w:val="20"/>
        </w:rPr>
        <w:t xml:space="preserve"> </w:t>
      </w:r>
      <w:r w:rsidR="00907757">
        <w:rPr>
          <w:rFonts w:cstheme="minorHAnsi"/>
          <w:sz w:val="20"/>
          <w:szCs w:val="20"/>
        </w:rPr>
        <w:t>лет</w:t>
      </w:r>
      <w:r w:rsidR="006D0EF6">
        <w:rPr>
          <w:rFonts w:cstheme="minorHAnsi"/>
          <w:sz w:val="20"/>
          <w:szCs w:val="20"/>
        </w:rPr>
        <w:t>.</w:t>
      </w:r>
      <w:r w:rsidR="0048182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Оборудование передается Покупателю в исправном состоянии, в комплектности указанной в Приложении №1 к Договору.</w:t>
      </w:r>
    </w:p>
    <w:p w14:paraId="1A319276" w14:textId="77777777" w:rsidR="00684EF1" w:rsidRDefault="00684EF1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7ACC7807" w14:textId="77777777" w:rsidR="00684EF1" w:rsidRDefault="00C15A35">
      <w:pPr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 Условия исполнения Договора</w:t>
      </w:r>
    </w:p>
    <w:p w14:paraId="1125A978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2.1. Погрузка и транспортировка Оборудования, передаваемого по настоящему Договору, производится силами и за счет Продавца.</w:t>
      </w:r>
    </w:p>
    <w:p w14:paraId="6CE31D0F" w14:textId="208159A6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2.2. Продавец обязан передать, а Покупатель обязан принять Оборудование в срок не позднее «</w:t>
      </w:r>
      <w:r w:rsidR="00907757">
        <w:rPr>
          <w:rFonts w:cstheme="minorHAnsi"/>
          <w:sz w:val="20"/>
          <w:szCs w:val="20"/>
        </w:rPr>
        <w:t>01</w:t>
      </w:r>
      <w:r>
        <w:rPr>
          <w:rFonts w:cstheme="minorHAnsi"/>
          <w:sz w:val="20"/>
          <w:szCs w:val="20"/>
        </w:rPr>
        <w:t xml:space="preserve">» </w:t>
      </w:r>
      <w:r w:rsidR="00907757">
        <w:rPr>
          <w:rFonts w:cstheme="minorHAnsi"/>
          <w:sz w:val="20"/>
          <w:szCs w:val="20"/>
        </w:rPr>
        <w:t>месяца</w:t>
      </w:r>
      <w:r>
        <w:rPr>
          <w:rFonts w:cstheme="minorHAnsi"/>
          <w:sz w:val="20"/>
          <w:szCs w:val="20"/>
        </w:rPr>
        <w:t xml:space="preserve"> 2023 г. Нарушение сроков приемки Оборудования Стороны признают существенным нарушением условий Договора, что предоставляет Продавцу право в одностороннем внесудебном порядке отказаться от исполнения настоящего Договора, в том числе всех согласованных заказов к нему, о чем уведомляется Покупатель.</w:t>
      </w:r>
    </w:p>
    <w:p w14:paraId="5FDEB8B1" w14:textId="203DAD18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2.3. Приемка Оборудования производится Сторонами на объекте Продавца, расположенного по адресу:</w:t>
      </w:r>
      <w:r w:rsidR="00CE1573" w:rsidRPr="00CE1573">
        <w:rPr>
          <w:rFonts w:asciiTheme="minorHAnsi" w:hAnsiTheme="minorHAnsi" w:cstheme="minorHAnsi"/>
          <w:b/>
          <w:sz w:val="20"/>
          <w:szCs w:val="20"/>
        </w:rPr>
        <w:t xml:space="preserve"> М</w:t>
      </w:r>
      <w:r w:rsidR="00CE1573">
        <w:rPr>
          <w:rFonts w:asciiTheme="minorHAnsi" w:hAnsiTheme="minorHAnsi" w:cstheme="minorHAnsi"/>
          <w:b/>
          <w:sz w:val="20"/>
          <w:szCs w:val="20"/>
        </w:rPr>
        <w:t>осковская область</w:t>
      </w:r>
      <w:r w:rsidR="00CE1573" w:rsidRPr="00CE157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907757">
        <w:rPr>
          <w:rFonts w:asciiTheme="minorHAnsi" w:hAnsiTheme="minorHAnsi" w:cstheme="minorHAnsi"/>
          <w:b/>
          <w:sz w:val="20"/>
          <w:szCs w:val="20"/>
        </w:rPr>
        <w:t>__________________________</w:t>
      </w:r>
      <w:r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Для осуществления сдачи-приемки Оборудования Стороны обязаны направить своих представителей с надлежащим образом оформленными доверенностями. </w:t>
      </w:r>
    </w:p>
    <w:p w14:paraId="7E603C08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2.4. Оборудование передается уполномоченному представителю Покупателя. Факт произведенной Покупателем приемки Оборудования подтверждается подписанием Сторонами акта сдачи-приемки (по форме Приложения № 2 к настоящему Договору), товарной накладной и акта по форме ОС-1. Одновременно с передачей Оборудования Продавец передает Покупателю счет на оплату и счет-фактуру.</w:t>
      </w:r>
    </w:p>
    <w:p w14:paraId="4CEC0806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2.5. Покупатель подтверждает, что до подписания Акта сдачи-приемки оборудования и товарной накладной он осмотрел Оборудование на предмет выявления видимых и скрытых недостатков, ознакомлен с его техническими характеристиками, состоянием, правилами пользования, эксплуатации, утилизации и др. характеристики и состояние Оборудования Покупателя устраивает, и последний не имеет, и не будет иметь претензий к Продавцу по качеству, комплектности Оборудования.</w:t>
      </w:r>
    </w:p>
    <w:p w14:paraId="15FCB79B" w14:textId="77777777" w:rsidR="00684EF1" w:rsidRDefault="00684EF1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1B1C7E97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3. Цена и порядок расчетов</w:t>
      </w:r>
    </w:p>
    <w:p w14:paraId="2F31330F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3.1. Цена Оборудования, передаваемого по настоящему Договору указана в утвержденной спецификации (Приложение №1) и включает в себя все расходы Покупателя.</w:t>
      </w:r>
    </w:p>
    <w:p w14:paraId="0D8095E0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3.2. Любое изменение цены и спецификации допускается только по соглашению Сторон.</w:t>
      </w:r>
    </w:p>
    <w:p w14:paraId="19027A89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3.3. Покупатель производит оплату всего объема Оборудования на основании выставленного Продавцом счета, не позднее 5 рабочих дней с момента выставления счета.  </w:t>
      </w:r>
    </w:p>
    <w:p w14:paraId="0F238A2D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3.4. Обязательства Покупателя по оплате Оборудования считаются исполненными в полном объеме с момента поступления в полном объеме необходимой денежной суммы на расчетный счет Продавца.</w:t>
      </w:r>
    </w:p>
    <w:p w14:paraId="6178A0DC" w14:textId="77777777" w:rsidR="00684EF1" w:rsidRDefault="00684EF1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6BC000D2" w14:textId="77777777" w:rsidR="00684EF1" w:rsidRDefault="00C15A35">
      <w:pPr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4. Ответственность Сторон.</w:t>
      </w:r>
    </w:p>
    <w:p w14:paraId="3FEC5D84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4.1. Сторона, нарушившая настоящий Договор, обязана возместить другой Стороне причиненные таким нарушением убытки (реальный ущерб). </w:t>
      </w:r>
    </w:p>
    <w:p w14:paraId="69CC7A13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4.2.  В случае нарушения Продавцом сроков передачи Оборудования, Продавец уплачивает Покупателю неустойку в размере 0,01 % но не более 5% от стоимости не выданного оборудования за каждый день просрочки.</w:t>
      </w:r>
    </w:p>
    <w:p w14:paraId="64742509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4.3.  В случае нарушения Покупателем сроков оплаты Оборудования, Покупатель уплачивает Продавцу неустойку в размере 0,01% но не более 5% от суммы просроченной оплаты за каждый день просрочки.</w:t>
      </w:r>
    </w:p>
    <w:p w14:paraId="56BDA6F4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4.4. За ущерб, причиненный Продавцу или третьему лицу в процессе вывоза Оборудования, несет ответственность Покупатель, если не докажет, что ущерб был причинен вследствие обстоятельств, за которые отвечает Продавец.</w:t>
      </w:r>
    </w:p>
    <w:p w14:paraId="44BAD2EE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4.5. По настоящему Договору, Стороны гарантируют, что преследуют деловую цель и отражают операции в соответствии с их экономическим смыслом в налоговых декларациях и бухгалтерской отчетности, уплачивают установленные действующим законодательством РФ налоги, обязанность по уплате которых возложена на них, в том числе налог на добавленную стоимость и исполняют иные свои налоговые обязанности.</w:t>
      </w:r>
    </w:p>
    <w:p w14:paraId="4E3ACAB4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4.6. В случае, если Продавцу на основании решения налогового органа, правомерность которого подтверждена судебным актом, вступившим в законную силу, будут предъявлены требования имущественного характера по причине неисполнения Покупателем своих налоговых обязательств, Покупатель обязуется возместить Продавцу ущерб, связанный с погашением предъявленных требований в течение 10 (Десяти) календарных дней с момента вручения Продавцу указанного судебного акта.</w:t>
      </w:r>
    </w:p>
    <w:p w14:paraId="407F37DA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4.7. Неустойки, штрафы подлежат оплате в течение 10 (десяти) дней с даты получения соответствующего письменного требования от Стороны, которой подлежат уплате неустойки, штрафы.</w:t>
      </w:r>
    </w:p>
    <w:p w14:paraId="6B8E8594" w14:textId="77777777" w:rsidR="00684EF1" w:rsidRDefault="00684EF1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A7615F" w14:textId="77777777" w:rsidR="00684EF1" w:rsidRDefault="00C15A35">
      <w:pPr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Обстоятельства непреодолимой силы</w:t>
      </w:r>
    </w:p>
    <w:p w14:paraId="114F54DA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5.1. 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обстоятельствами непреодолимой силы.</w:t>
      </w:r>
    </w:p>
    <w:p w14:paraId="2B76F2C8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5.2. Сторона, которая не в состоянии выполнить свои обязательства в силу обстоятельств непреодолимой силы, информирует другую сторону о начале и прекращении указанных выше обстоятельств не позднее 3 (трех) календарных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исполнения принятых обязательств и ответственности за их нарушение.</w:t>
      </w:r>
    </w:p>
    <w:p w14:paraId="0D4CB65B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5.3. Если указанные обстоятельства продолжаются более одного месяца, каждая Сторона имеет право на досрочное расторжение Договора или его части. В этом случае стороны производят взаиморасчеты</w:t>
      </w:r>
      <w:r>
        <w:rPr>
          <w:rFonts w:cstheme="minorHAnsi"/>
          <w:sz w:val="20"/>
          <w:szCs w:val="20"/>
          <w:lang w:val="en-US"/>
        </w:rPr>
        <w:t>.</w:t>
      </w:r>
    </w:p>
    <w:p w14:paraId="52FC706A" w14:textId="77777777" w:rsidR="00684EF1" w:rsidRDefault="00684EF1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3971648E" w14:textId="77777777" w:rsidR="00684EF1" w:rsidRDefault="00C15A35">
      <w:pPr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  Порядок рассмотрения споров</w:t>
      </w:r>
    </w:p>
    <w:p w14:paraId="4E2B7174" w14:textId="77777777" w:rsidR="00684EF1" w:rsidRDefault="00C15A35">
      <w:pPr>
        <w:pStyle w:val="af7"/>
        <w:numPr>
          <w:ilvl w:val="1"/>
          <w:numId w:val="2"/>
        </w:numPr>
        <w:spacing w:after="0" w:line="240" w:lineRule="auto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Споры и/или разногласия будут решаться в претензионном порядке, а при не достижении согласия спор подлежит передаче на разрешение в Арбитражный суд г. Москва. </w:t>
      </w:r>
    </w:p>
    <w:p w14:paraId="73AC4F1F" w14:textId="77777777" w:rsidR="00684EF1" w:rsidRDefault="00684EF1">
      <w:pPr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34644C40" w14:textId="77777777" w:rsidR="00684EF1" w:rsidRDefault="00684EF1">
      <w:pPr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06CE13FC" w14:textId="77777777" w:rsidR="00684EF1" w:rsidRDefault="00C15A35">
      <w:pPr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7. Прочие условия</w:t>
      </w:r>
    </w:p>
    <w:p w14:paraId="2AE17122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7.1. Настоящий Договор вступает в силу с момента его подписания Сторонами и продолжает действовать до его исполнения.</w:t>
      </w:r>
    </w:p>
    <w:p w14:paraId="25BDDCE0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7.2. Все изменения и дополнения к настоящему договору должны быть составлены в письменной форме и подписаны обеими Сторонами.</w:t>
      </w:r>
    </w:p>
    <w:p w14:paraId="7FCF47B3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7.3. Расторжение и изменение настоящего Договора возможно только с согласия обеих сторон.</w:t>
      </w:r>
    </w:p>
    <w:p w14:paraId="4DFEA56C" w14:textId="77777777" w:rsidR="00684EF1" w:rsidRDefault="00684EF1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3D1D02C4" w14:textId="77777777" w:rsidR="00684EF1" w:rsidRDefault="00C15A35">
      <w:pPr>
        <w:contextualSpacing/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8. Юридические адреса и банковские реквизиты Сторон:</w:t>
      </w:r>
    </w:p>
    <w:p w14:paraId="1CFFED93" w14:textId="77777777" w:rsidR="00684EF1" w:rsidRDefault="00684EF1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49E81C" w14:textId="77777777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Продавец:</w:t>
      </w:r>
      <w:r>
        <w:rPr>
          <w:rFonts w:cstheme="minorHAnsi"/>
          <w:sz w:val="20"/>
          <w:szCs w:val="20"/>
        </w:rPr>
        <w:t xml:space="preserve"> ООО «Техническая Платформа»</w:t>
      </w:r>
    </w:p>
    <w:p w14:paraId="5315BDBE" w14:textId="1F1663E2" w:rsidR="00684EF1" w:rsidRDefault="00C15A35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</w:t>
      </w:r>
    </w:p>
    <w:p w14:paraId="041CF606" w14:textId="77777777" w:rsidR="00684EF1" w:rsidRDefault="00684EF1" w:rsidP="00481822">
      <w:pPr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6616E90B" w14:textId="22AB422C" w:rsidR="00684EF1" w:rsidRDefault="00C15A35">
      <w:pPr>
        <w:ind w:firstLine="284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Генеральный директор          _____________________ </w:t>
      </w:r>
    </w:p>
    <w:p w14:paraId="17F732ED" w14:textId="77777777" w:rsidR="00684EF1" w:rsidRDefault="00684EF1">
      <w:pPr>
        <w:ind w:firstLine="284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01695F1B" w14:textId="77777777" w:rsidR="00684EF1" w:rsidRDefault="00C15A35">
      <w:pPr>
        <w:ind w:firstLine="284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М.П.</w:t>
      </w:r>
    </w:p>
    <w:p w14:paraId="42723A58" w14:textId="77777777" w:rsidR="00215026" w:rsidRDefault="00215026">
      <w:pPr>
        <w:ind w:firstLine="284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333509E7" w14:textId="6CE6B2BC" w:rsidR="00684EF1" w:rsidRPr="00481822" w:rsidRDefault="00C15A35" w:rsidP="00DC2FA2">
      <w:pPr>
        <w:pStyle w:val="af7"/>
        <w:spacing w:after="0" w:line="240" w:lineRule="auto"/>
        <w:ind w:left="0"/>
        <w:mirrorIndents/>
        <w:jc w:val="both"/>
        <w:rPr>
          <w:rFonts w:cstheme="minorHAnsi"/>
          <w:sz w:val="20"/>
          <w:szCs w:val="20"/>
        </w:rPr>
      </w:pPr>
      <w:proofErr w:type="gramStart"/>
      <w:r w:rsidRPr="00481822">
        <w:rPr>
          <w:rFonts w:cstheme="minorHAnsi"/>
          <w:b/>
          <w:sz w:val="20"/>
          <w:szCs w:val="20"/>
        </w:rPr>
        <w:t>Покупатель:</w:t>
      </w:r>
      <w:r w:rsidRPr="00481822">
        <w:rPr>
          <w:rFonts w:cstheme="minorHAnsi"/>
          <w:sz w:val="20"/>
          <w:szCs w:val="20"/>
        </w:rPr>
        <w:t xml:space="preserve"> </w:t>
      </w:r>
      <w:r w:rsidR="00481822" w:rsidRPr="00481822">
        <w:rPr>
          <w:rFonts w:cstheme="minorHAnsi"/>
          <w:sz w:val="20"/>
          <w:szCs w:val="20"/>
        </w:rPr>
        <w:t xml:space="preserve"> </w:t>
      </w:r>
      <w:r w:rsidR="00481822" w:rsidRPr="00481822">
        <w:rPr>
          <w:sz w:val="20"/>
          <w:szCs w:val="20"/>
        </w:rPr>
        <w:t>ООО</w:t>
      </w:r>
      <w:proofErr w:type="gramEnd"/>
      <w:r w:rsidR="00481822" w:rsidRPr="00481822">
        <w:rPr>
          <w:sz w:val="20"/>
          <w:szCs w:val="20"/>
        </w:rPr>
        <w:t xml:space="preserve"> </w:t>
      </w:r>
      <w:r w:rsidR="00481822">
        <w:rPr>
          <w:rFonts w:cstheme="minorHAnsi"/>
          <w:sz w:val="20"/>
          <w:szCs w:val="20"/>
        </w:rPr>
        <w:t>«</w:t>
      </w:r>
      <w:r w:rsidR="00907757">
        <w:rPr>
          <w:sz w:val="20"/>
          <w:szCs w:val="20"/>
        </w:rPr>
        <w:t>Заказчик</w:t>
      </w:r>
      <w:r w:rsidR="00481822">
        <w:rPr>
          <w:rFonts w:cstheme="minorHAnsi"/>
          <w:sz w:val="20"/>
          <w:szCs w:val="20"/>
        </w:rPr>
        <w:t>»</w:t>
      </w:r>
    </w:p>
    <w:p w14:paraId="14C9B03F" w14:textId="77777777" w:rsidR="00DC2FA2" w:rsidRDefault="00DC2FA2" w:rsidP="00DC2FA2">
      <w:pPr>
        <w:pStyle w:val="af7"/>
        <w:spacing w:after="0" w:line="240" w:lineRule="auto"/>
        <w:ind w:left="0"/>
        <w:mirrorIndents/>
        <w:jc w:val="both"/>
        <w:rPr>
          <w:rFonts w:cstheme="minorHAnsi"/>
          <w:sz w:val="20"/>
          <w:szCs w:val="20"/>
          <w:highlight w:val="yellow"/>
        </w:rPr>
      </w:pPr>
    </w:p>
    <w:p w14:paraId="1A4CF876" w14:textId="6963D48D" w:rsidR="00DC2FA2" w:rsidRPr="00481822" w:rsidRDefault="00DC2FA2" w:rsidP="00DC2FA2">
      <w:pPr>
        <w:pStyle w:val="af7"/>
        <w:spacing w:after="0" w:line="240" w:lineRule="auto"/>
        <w:ind w:left="0"/>
        <w:mirrorIndents/>
        <w:jc w:val="both"/>
        <w:rPr>
          <w:rFonts w:cstheme="minorHAnsi"/>
          <w:sz w:val="20"/>
          <w:szCs w:val="20"/>
          <w:highlight w:val="yellow"/>
        </w:rPr>
      </w:pPr>
    </w:p>
    <w:p w14:paraId="15E4873C" w14:textId="77777777" w:rsidR="00DC2FA2" w:rsidRDefault="00DC2FA2" w:rsidP="00DC2FA2">
      <w:pPr>
        <w:pStyle w:val="af7"/>
        <w:spacing w:after="0" w:line="240" w:lineRule="auto"/>
        <w:ind w:left="0"/>
        <w:mirrorIndents/>
        <w:jc w:val="both"/>
        <w:rPr>
          <w:rFonts w:cstheme="minorHAnsi"/>
          <w:sz w:val="20"/>
          <w:szCs w:val="20"/>
          <w:highlight w:val="yellow"/>
        </w:rPr>
      </w:pPr>
    </w:p>
    <w:p w14:paraId="7B24BD65" w14:textId="77777777" w:rsidR="00684EF1" w:rsidRPr="00AA01F8" w:rsidRDefault="00684EF1" w:rsidP="00481822">
      <w:pPr>
        <w:contextualSpacing/>
        <w:mirrorIndents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B82B929" w14:textId="35DE0D26" w:rsidR="00684EF1" w:rsidRPr="00481822" w:rsidRDefault="00C15A35" w:rsidP="00481822">
      <w:pPr>
        <w:ind w:firstLine="284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81822">
        <w:rPr>
          <w:rFonts w:asciiTheme="minorHAnsi" w:hAnsiTheme="minorHAnsi" w:cstheme="minorHAnsi"/>
          <w:sz w:val="20"/>
          <w:szCs w:val="20"/>
        </w:rPr>
        <w:t>Генеральный директор            __</w:t>
      </w:r>
      <w:r w:rsidR="00481822" w:rsidRPr="00481822">
        <w:rPr>
          <w:rFonts w:asciiTheme="minorHAnsi" w:hAnsiTheme="minorHAnsi" w:cstheme="minorHAnsi"/>
          <w:sz w:val="20"/>
          <w:szCs w:val="20"/>
        </w:rPr>
        <w:t xml:space="preserve">___________________ </w:t>
      </w:r>
    </w:p>
    <w:p w14:paraId="71064244" w14:textId="77777777" w:rsidR="00684EF1" w:rsidRDefault="00C15A35">
      <w:pPr>
        <w:ind w:firstLine="284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8182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М.П.</w:t>
      </w:r>
      <w:bookmarkStart w:id="0" w:name="_Hlk52528437"/>
    </w:p>
    <w:p w14:paraId="18292BE2" w14:textId="77777777" w:rsidR="00684EF1" w:rsidRDefault="00684EF1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7E853645" w14:textId="77777777" w:rsidR="00215026" w:rsidRDefault="00215026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577FE59C" w14:textId="77777777" w:rsidR="00215026" w:rsidRDefault="00215026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609864EA" w14:textId="77777777" w:rsidR="00215026" w:rsidRDefault="00215026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344F2422" w14:textId="77777777" w:rsidR="00907757" w:rsidRDefault="00907757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744B0DD8" w14:textId="77777777" w:rsidR="00907757" w:rsidRDefault="00907757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1EA66F7B" w14:textId="77777777" w:rsidR="00907757" w:rsidRDefault="00907757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5905556C" w14:textId="77777777" w:rsidR="00907757" w:rsidRDefault="00907757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078602AD" w14:textId="77777777" w:rsidR="00907757" w:rsidRDefault="00907757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0AA127AC" w14:textId="77777777" w:rsidR="00907757" w:rsidRDefault="00907757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18D34A49" w14:textId="77777777" w:rsidR="00907757" w:rsidRDefault="00907757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2688190D" w14:textId="77777777" w:rsidR="00907757" w:rsidRDefault="00907757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02CDB1FD" w14:textId="77777777" w:rsidR="00907757" w:rsidRDefault="00907757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51645DA4" w14:textId="77777777" w:rsidR="00684EF1" w:rsidRDefault="00C15A35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Приложение №1</w:t>
      </w:r>
    </w:p>
    <w:p w14:paraId="1269475B" w14:textId="77777777" w:rsidR="00684EF1" w:rsidRDefault="00C15A35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к </w:t>
      </w:r>
      <w:hyperlink r:id="rId8">
        <w:r>
          <w:rPr>
            <w:rFonts w:cstheme="minorHAnsi"/>
            <w:sz w:val="20"/>
            <w:szCs w:val="20"/>
          </w:rPr>
          <w:t>Договору</w:t>
        </w:r>
      </w:hyperlink>
      <w:r w:rsidR="00215026">
        <w:rPr>
          <w:rFonts w:cstheme="minorHAnsi"/>
          <w:sz w:val="20"/>
          <w:szCs w:val="20"/>
        </w:rPr>
        <w:t xml:space="preserve"> № 0911</w:t>
      </w:r>
      <w:r w:rsidR="00AA01F8">
        <w:rPr>
          <w:rFonts w:cstheme="minorHAnsi"/>
          <w:sz w:val="20"/>
          <w:szCs w:val="20"/>
        </w:rPr>
        <w:t>23-11</w:t>
      </w:r>
      <w:r>
        <w:rPr>
          <w:rFonts w:cstheme="minorHAnsi"/>
          <w:sz w:val="20"/>
          <w:szCs w:val="20"/>
        </w:rPr>
        <w:t>А</w:t>
      </w:r>
    </w:p>
    <w:p w14:paraId="6BE31B50" w14:textId="77777777" w:rsidR="00684EF1" w:rsidRDefault="00215026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от «09</w:t>
      </w:r>
      <w:r w:rsidR="00AA01F8">
        <w:rPr>
          <w:rFonts w:cstheme="minorHAnsi"/>
          <w:sz w:val="20"/>
          <w:szCs w:val="20"/>
        </w:rPr>
        <w:t>»</w:t>
      </w:r>
      <w:r>
        <w:rPr>
          <w:rFonts w:cstheme="minorHAnsi"/>
          <w:sz w:val="20"/>
          <w:szCs w:val="20"/>
        </w:rPr>
        <w:t xml:space="preserve"> Ноября</w:t>
      </w:r>
      <w:r w:rsidR="00AA01F8">
        <w:rPr>
          <w:rFonts w:cstheme="minorHAnsi"/>
          <w:sz w:val="20"/>
          <w:szCs w:val="20"/>
        </w:rPr>
        <w:t xml:space="preserve"> </w:t>
      </w:r>
      <w:r w:rsidR="00C15A35">
        <w:rPr>
          <w:rFonts w:cstheme="minorHAnsi"/>
          <w:sz w:val="20"/>
          <w:szCs w:val="20"/>
        </w:rPr>
        <w:t>2023 г.</w:t>
      </w:r>
      <w:bookmarkEnd w:id="0"/>
    </w:p>
    <w:tbl>
      <w:tblPr>
        <w:tblW w:w="7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9"/>
        <w:gridCol w:w="6171"/>
      </w:tblGrid>
      <w:tr w:rsidR="00684EF1" w14:paraId="2CF7B41A" w14:textId="77777777">
        <w:trPr>
          <w:trHeight w:val="116"/>
        </w:trPr>
        <w:tc>
          <w:tcPr>
            <w:tcW w:w="1309" w:type="dxa"/>
          </w:tcPr>
          <w:p w14:paraId="029BC12E" w14:textId="77777777" w:rsidR="00684EF1" w:rsidRDefault="00C15A35">
            <w:pPr>
              <w:widowControl w:val="0"/>
              <w:ind w:left="34" w:right="-33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г. Москва</w:t>
            </w:r>
          </w:p>
        </w:tc>
        <w:tc>
          <w:tcPr>
            <w:tcW w:w="6170" w:type="dxa"/>
          </w:tcPr>
          <w:p w14:paraId="2C4EB197" w14:textId="77777777" w:rsidR="00684EF1" w:rsidRDefault="00C15A35">
            <w:pPr>
              <w:widowControl w:val="0"/>
              <w:ind w:firstLine="5954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</w:p>
          <w:p w14:paraId="61FFCA51" w14:textId="77777777" w:rsidR="00684EF1" w:rsidRDefault="00684EF1">
            <w:pPr>
              <w:widowControl w:val="0"/>
              <w:ind w:firstLine="5954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017BD0" w14:textId="77777777" w:rsidR="00684EF1" w:rsidRDefault="00C15A35">
            <w:pPr>
              <w:widowControl w:val="0"/>
              <w:ind w:firstLine="595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5C5259C" w14:textId="77777777" w:rsidR="00684EF1" w:rsidRDefault="00C15A35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Спецификация</w:t>
      </w:r>
    </w:p>
    <w:p w14:paraId="6740952E" w14:textId="77777777" w:rsidR="00AA01F8" w:rsidRDefault="00AA01F8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14"/>
        <w:tblW w:w="106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709"/>
        <w:gridCol w:w="567"/>
        <w:gridCol w:w="1701"/>
        <w:gridCol w:w="1854"/>
      </w:tblGrid>
      <w:tr w:rsidR="00AA01F8" w:rsidRPr="004407A8" w14:paraId="0FD4B58F" w14:textId="77777777" w:rsidTr="004566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F8CD" w14:textId="77777777" w:rsidR="00AA01F8" w:rsidRPr="004407A8" w:rsidRDefault="00AA01F8" w:rsidP="0045667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407A8">
              <w:rPr>
                <w:rFonts w:ascii="Arial Narrow" w:hAnsi="Arial Narrow" w:cstheme="minorHAnsi"/>
                <w:b/>
                <w:sz w:val="16"/>
                <w:szCs w:val="16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AA50" w14:textId="77777777" w:rsidR="00AA01F8" w:rsidRPr="004407A8" w:rsidRDefault="00AA01F8" w:rsidP="0045667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407A8">
              <w:rPr>
                <w:rFonts w:ascii="Arial Narrow" w:hAnsi="Arial Narrow" w:cstheme="minorHAnsi"/>
                <w:b/>
                <w:sz w:val="16"/>
                <w:szCs w:val="16"/>
              </w:rPr>
              <w:t>Наименование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90BD" w14:textId="77777777" w:rsidR="00AA01F8" w:rsidRPr="004407A8" w:rsidRDefault="00AA01F8" w:rsidP="0045667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407A8">
              <w:rPr>
                <w:rFonts w:ascii="Arial Narrow" w:hAnsi="Arial Narrow" w:cstheme="minorHAnsi"/>
                <w:b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55B0" w14:textId="77777777" w:rsidR="00AA01F8" w:rsidRPr="004407A8" w:rsidRDefault="00AA01F8" w:rsidP="0045667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407A8">
              <w:rPr>
                <w:rFonts w:ascii="Arial Narrow" w:hAnsi="Arial Narrow" w:cstheme="minorHAnsi"/>
                <w:b/>
                <w:sz w:val="16"/>
                <w:szCs w:val="16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F2B" w14:textId="77777777" w:rsidR="00AA01F8" w:rsidRPr="004407A8" w:rsidRDefault="00AA01F8" w:rsidP="0045667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407A8">
              <w:rPr>
                <w:rFonts w:ascii="Arial Narrow" w:hAnsi="Arial Narrow" w:cs="Arial"/>
                <w:b/>
                <w:sz w:val="16"/>
                <w:szCs w:val="16"/>
              </w:rPr>
              <w:t>Цена за 1 единицу, руб. (с НДС)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8A04" w14:textId="77777777" w:rsidR="00AA01F8" w:rsidRPr="004407A8" w:rsidRDefault="00AA01F8" w:rsidP="00456676">
            <w:pPr>
              <w:ind w:left="284" w:right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407A8">
              <w:rPr>
                <w:rFonts w:ascii="Arial Narrow" w:hAnsi="Arial Narrow" w:cs="Arial"/>
                <w:b/>
                <w:sz w:val="16"/>
                <w:szCs w:val="16"/>
              </w:rPr>
              <w:t xml:space="preserve">Стоимость, руб. </w:t>
            </w:r>
          </w:p>
          <w:p w14:paraId="236C6112" w14:textId="77777777" w:rsidR="00AA01F8" w:rsidRPr="004407A8" w:rsidRDefault="00AA01F8" w:rsidP="0045667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407A8">
              <w:rPr>
                <w:rFonts w:ascii="Arial Narrow" w:hAnsi="Arial Narrow" w:cs="Arial"/>
                <w:b/>
                <w:sz w:val="16"/>
                <w:szCs w:val="16"/>
              </w:rPr>
              <w:t>(с НДС)</w:t>
            </w:r>
          </w:p>
        </w:tc>
      </w:tr>
      <w:tr w:rsidR="00AA01F8" w:rsidRPr="00E86DB2" w14:paraId="67857A8D" w14:textId="77777777" w:rsidTr="004566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41C" w14:textId="77777777" w:rsidR="00AA01F8" w:rsidRPr="00DC2FA2" w:rsidRDefault="00AA01F8" w:rsidP="004566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2FA2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11C1C" w14:textId="52F114C2" w:rsidR="00AA01F8" w:rsidRPr="00DC2FA2" w:rsidRDefault="00907757" w:rsidP="0045667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2C19" w14:textId="77777777" w:rsidR="00AA01F8" w:rsidRPr="00DC2FA2" w:rsidRDefault="00AA01F8" w:rsidP="004566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2FA2">
              <w:rPr>
                <w:rFonts w:ascii="Arial Narrow" w:hAnsi="Arial Narrow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153" w14:textId="44608E82" w:rsidR="00AA01F8" w:rsidRPr="00DC2FA2" w:rsidRDefault="00F264D7" w:rsidP="004566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99C" w14:textId="7F34F9D2" w:rsidR="00AA01F8" w:rsidRPr="00DC2FA2" w:rsidRDefault="00907757" w:rsidP="0045667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B6C" w14:textId="581945CB" w:rsidR="00AA01F8" w:rsidRPr="00DC2FA2" w:rsidRDefault="00907757" w:rsidP="0045667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AA01F8" w:rsidRPr="00E86DB2" w14:paraId="20336044" w14:textId="77777777" w:rsidTr="004566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588" w14:textId="77777777" w:rsidR="00AA01F8" w:rsidRPr="00DC2FA2" w:rsidRDefault="00AA01F8" w:rsidP="0045667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2FA2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D01DF" w14:textId="05B639AF" w:rsidR="00AA01F8" w:rsidRPr="00DC2FA2" w:rsidRDefault="00AA01F8" w:rsidP="0045667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Сборка на складе Заказчика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C14" w14:textId="77777777" w:rsidR="00AA01F8" w:rsidRPr="00DC2FA2" w:rsidRDefault="00AA01F8" w:rsidP="004566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2FA2">
              <w:rPr>
                <w:rFonts w:ascii="Arial Narrow" w:hAnsi="Arial Narrow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3D4" w14:textId="77777777" w:rsidR="00AA01F8" w:rsidRPr="00DC2FA2" w:rsidRDefault="00AA01F8" w:rsidP="004566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2FA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976" w14:textId="383D037F" w:rsidR="00AA01F8" w:rsidRPr="00DC2FA2" w:rsidRDefault="00907757" w:rsidP="0045667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9540" w14:textId="226189B8" w:rsidR="00AA01F8" w:rsidRPr="00DC2FA2" w:rsidRDefault="00907757" w:rsidP="0045667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AA01F8" w:rsidRPr="004407A8" w14:paraId="2708106E" w14:textId="77777777" w:rsidTr="004566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C407" w14:textId="77777777" w:rsidR="00AA01F8" w:rsidRPr="00DC2FA2" w:rsidRDefault="00AA01F8" w:rsidP="0045667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2FA2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D2AA5" w14:textId="0051E71F" w:rsidR="00AA01F8" w:rsidRPr="00DC2FA2" w:rsidRDefault="00907757" w:rsidP="0045667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Доставка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736" w14:textId="77777777" w:rsidR="00AA01F8" w:rsidRPr="00DC2FA2" w:rsidRDefault="00AA01F8" w:rsidP="004566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2FA2">
              <w:rPr>
                <w:rFonts w:ascii="Arial Narrow" w:hAnsi="Arial Narrow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017" w14:textId="77777777" w:rsidR="00AA01F8" w:rsidRPr="00DC2FA2" w:rsidRDefault="00AA01F8" w:rsidP="004566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2FA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4B84" w14:textId="208AC929" w:rsidR="00AA01F8" w:rsidRPr="00DC2FA2" w:rsidRDefault="00907757" w:rsidP="0045667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5C7" w14:textId="38716AE6" w:rsidR="00AA01F8" w:rsidRPr="00DC2FA2" w:rsidRDefault="00907757" w:rsidP="0045667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AA01F8" w:rsidRPr="00A95E62" w14:paraId="79F94F2D" w14:textId="77777777" w:rsidTr="004566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1D54" w14:textId="77777777" w:rsidR="00AA01F8" w:rsidRPr="00A95E62" w:rsidRDefault="00AA01F8" w:rsidP="00456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29C2" w14:textId="77777777" w:rsidR="00AA01F8" w:rsidRPr="00A95E62" w:rsidRDefault="00AA01F8" w:rsidP="00456676">
            <w:pPr>
              <w:rPr>
                <w:rFonts w:ascii="Arial Narrow" w:hAnsi="Arial Narrow"/>
                <w:sz w:val="28"/>
                <w:szCs w:val="28"/>
              </w:rPr>
            </w:pPr>
            <w:r w:rsidRPr="00A95E62">
              <w:rPr>
                <w:rFonts w:ascii="Arial Narrow" w:hAnsi="Arial Narrow"/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642" w14:textId="77777777" w:rsidR="00AA01F8" w:rsidRPr="00A95E62" w:rsidRDefault="00AA01F8" w:rsidP="00456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95E62">
              <w:rPr>
                <w:rFonts w:ascii="Arial Narrow" w:hAnsi="Arial Narrow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990" w14:textId="77777777" w:rsidR="00AA01F8" w:rsidRPr="00A95E62" w:rsidRDefault="00AA01F8" w:rsidP="00456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95E62">
              <w:rPr>
                <w:rFonts w:ascii="Arial Narrow" w:hAnsi="Arial Narrow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FF41" w14:textId="77777777" w:rsidR="00AA01F8" w:rsidRPr="00A95E62" w:rsidRDefault="00AA01F8" w:rsidP="0045667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A95E62">
              <w:rPr>
                <w:rFonts w:ascii="Arial Narrow" w:hAnsi="Arial Narrow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4791" w14:textId="4013AA22" w:rsidR="00AA01F8" w:rsidRPr="00A95E62" w:rsidRDefault="00AA01F8" w:rsidP="00456676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6C5F78D1" w14:textId="77777777" w:rsidR="00684EF1" w:rsidRDefault="00684EF1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5AAD35A" w14:textId="566C0C03" w:rsidR="00684EF1" w:rsidRDefault="00C15A35">
      <w:pPr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Общая стоимость оборудования составляет: </w:t>
      </w:r>
      <w:r w:rsidR="008C4DFE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8C4DFE">
        <w:rPr>
          <w:rFonts w:asciiTheme="minorHAnsi" w:hAnsiTheme="minorHAnsi" w:cstheme="minorHAnsi"/>
          <w:b/>
          <w:sz w:val="20"/>
          <w:szCs w:val="20"/>
        </w:rPr>
        <w:t>ноль</w:t>
      </w:r>
      <w:r>
        <w:rPr>
          <w:rFonts w:asciiTheme="minorHAnsi" w:hAnsiTheme="minorHAnsi" w:cstheme="minorHAnsi"/>
          <w:b/>
          <w:sz w:val="20"/>
          <w:szCs w:val="20"/>
        </w:rPr>
        <w:t>) рублей 00 копеек, в том числе НДС 20%.</w:t>
      </w:r>
    </w:p>
    <w:p w14:paraId="257AED0D" w14:textId="309247C1" w:rsidR="00684EF1" w:rsidRDefault="00C15A35">
      <w:pPr>
        <w:spacing w:line="360" w:lineRule="auto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Авансовый платеж Заказчика Исполнителю по Приложению №1 составляет: </w:t>
      </w:r>
      <w:r w:rsidR="008C4DFE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,00 (</w:t>
      </w:r>
      <w:r w:rsidR="008C4DFE">
        <w:rPr>
          <w:rFonts w:asciiTheme="minorHAnsi" w:hAnsiTheme="minorHAnsi" w:cstheme="minorHAnsi"/>
          <w:b/>
          <w:sz w:val="20"/>
          <w:szCs w:val="20"/>
        </w:rPr>
        <w:t>ноль</w:t>
      </w:r>
      <w:r>
        <w:rPr>
          <w:rFonts w:asciiTheme="minorHAnsi" w:hAnsiTheme="minorHAnsi" w:cstheme="minorHAnsi"/>
          <w:b/>
          <w:sz w:val="20"/>
          <w:szCs w:val="20"/>
        </w:rPr>
        <w:t>) рублей 00 копеек, в том числе НДС 20%.</w:t>
      </w:r>
    </w:p>
    <w:p w14:paraId="77E4DEE4" w14:textId="47146FFC" w:rsidR="00DC2FA2" w:rsidRDefault="00C15A35">
      <w:pPr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Доплата производится в срок не более 5 (пяти) банковских дней </w:t>
      </w:r>
      <w:r>
        <w:rPr>
          <w:rFonts w:ascii="Arial Narrow" w:hAnsi="Arial Narrow"/>
          <w:sz w:val="20"/>
          <w:szCs w:val="20"/>
        </w:rPr>
        <w:t xml:space="preserve">по факту </w:t>
      </w:r>
      <w:proofErr w:type="gramStart"/>
      <w:r>
        <w:rPr>
          <w:rFonts w:ascii="Arial Narrow" w:hAnsi="Arial Narrow"/>
          <w:sz w:val="20"/>
          <w:szCs w:val="20"/>
        </w:rPr>
        <w:t>отгрузки  оборудования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247C27F" w14:textId="4288A4FA" w:rsidR="00684EF1" w:rsidRDefault="008C4DFE">
      <w:pPr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0</w:t>
      </w:r>
      <w:r w:rsidR="00DC2FA2">
        <w:rPr>
          <w:rFonts w:asciiTheme="minorHAnsi" w:hAnsiTheme="minorHAnsi" w:cstheme="minorHAnsi"/>
          <w:b/>
          <w:sz w:val="20"/>
          <w:szCs w:val="20"/>
        </w:rPr>
        <w:t>,00 (</w:t>
      </w:r>
      <w:r>
        <w:rPr>
          <w:rFonts w:asciiTheme="minorHAnsi" w:hAnsiTheme="minorHAnsi" w:cstheme="minorHAnsi"/>
          <w:b/>
          <w:sz w:val="20"/>
          <w:szCs w:val="20"/>
        </w:rPr>
        <w:t>ноль</w:t>
      </w:r>
      <w:r w:rsidR="00DC2FA2">
        <w:rPr>
          <w:rFonts w:asciiTheme="minorHAnsi" w:hAnsiTheme="minorHAnsi" w:cstheme="minorHAnsi"/>
          <w:b/>
          <w:sz w:val="20"/>
          <w:szCs w:val="20"/>
        </w:rPr>
        <w:t>) рублей 00 копеек, в том числе НДС 20%.</w:t>
      </w:r>
    </w:p>
    <w:p w14:paraId="35FD4ABE" w14:textId="57528559" w:rsidR="00771630" w:rsidRDefault="00771630">
      <w:pPr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C2FA2">
        <w:rPr>
          <w:rFonts w:asciiTheme="minorHAnsi" w:hAnsiTheme="minorHAnsi" w:cstheme="minorHAnsi"/>
          <w:b/>
          <w:sz w:val="20"/>
          <w:szCs w:val="20"/>
        </w:rPr>
        <w:t xml:space="preserve">Сборка </w:t>
      </w:r>
      <w:r w:rsidR="008C4DFE">
        <w:rPr>
          <w:rFonts w:asciiTheme="minorHAnsi" w:hAnsiTheme="minorHAnsi" w:cstheme="minorHAnsi"/>
          <w:b/>
          <w:sz w:val="20"/>
          <w:szCs w:val="20"/>
        </w:rPr>
        <w:t>оборудования</w:t>
      </w:r>
      <w:r w:rsidR="00DC2FA2">
        <w:rPr>
          <w:rFonts w:asciiTheme="minorHAnsi" w:hAnsiTheme="minorHAnsi" w:cstheme="minorHAnsi"/>
          <w:b/>
          <w:sz w:val="20"/>
          <w:szCs w:val="20"/>
        </w:rPr>
        <w:t xml:space="preserve"> производится силами Исполнителя, включая крепежные элементы.</w:t>
      </w:r>
    </w:p>
    <w:p w14:paraId="5129353D" w14:textId="7C58058D" w:rsidR="006E6B21" w:rsidRPr="006E6B21" w:rsidRDefault="00975327">
      <w:pPr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 w:rsidRPr="00CE1573">
        <w:rPr>
          <w:rFonts w:asciiTheme="minorHAnsi" w:hAnsiTheme="minorHAnsi" w:cstheme="minorHAnsi"/>
          <w:b/>
          <w:sz w:val="20"/>
          <w:szCs w:val="20"/>
        </w:rPr>
        <w:t xml:space="preserve">5. Вывоз </w:t>
      </w:r>
      <w:r w:rsidR="008C4DFE">
        <w:rPr>
          <w:rFonts w:asciiTheme="minorHAnsi" w:hAnsiTheme="minorHAnsi" w:cstheme="minorHAnsi"/>
          <w:b/>
          <w:sz w:val="20"/>
          <w:szCs w:val="20"/>
        </w:rPr>
        <w:t>оборудования</w:t>
      </w:r>
      <w:r w:rsidRPr="00CE1573">
        <w:rPr>
          <w:rFonts w:asciiTheme="minorHAnsi" w:hAnsiTheme="minorHAnsi" w:cstheme="minorHAnsi"/>
          <w:b/>
          <w:sz w:val="20"/>
          <w:szCs w:val="20"/>
        </w:rPr>
        <w:t xml:space="preserve"> производится силами Покупателя по адресу: </w:t>
      </w:r>
      <w:r w:rsidR="00CE1573" w:rsidRPr="00CE1573">
        <w:rPr>
          <w:rFonts w:asciiTheme="minorHAnsi" w:hAnsiTheme="minorHAnsi" w:cstheme="minorHAnsi"/>
          <w:b/>
          <w:sz w:val="20"/>
          <w:szCs w:val="20"/>
        </w:rPr>
        <w:t>М</w:t>
      </w:r>
      <w:r w:rsidR="00CE1573">
        <w:rPr>
          <w:rFonts w:asciiTheme="minorHAnsi" w:hAnsiTheme="minorHAnsi" w:cstheme="minorHAnsi"/>
          <w:b/>
          <w:sz w:val="20"/>
          <w:szCs w:val="20"/>
        </w:rPr>
        <w:t>осковская область</w:t>
      </w:r>
      <w:r w:rsidR="00CE1573" w:rsidRPr="00CE157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C4DFE">
        <w:rPr>
          <w:rFonts w:asciiTheme="minorHAnsi" w:hAnsiTheme="minorHAnsi" w:cstheme="minorHAnsi"/>
          <w:b/>
          <w:sz w:val="20"/>
          <w:szCs w:val="20"/>
        </w:rPr>
        <w:t>_______</w:t>
      </w:r>
    </w:p>
    <w:p w14:paraId="34EC3350" w14:textId="77777777" w:rsidR="00684EF1" w:rsidRDefault="006E6B21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C15A35">
        <w:rPr>
          <w:rFonts w:cstheme="minorHAnsi"/>
          <w:sz w:val="20"/>
          <w:szCs w:val="20"/>
        </w:rPr>
        <w:t xml:space="preserve">. Права собственности на оборудования и ответственность за его сохранность переходят от </w:t>
      </w:r>
      <w:r w:rsidR="00D12DFE">
        <w:rPr>
          <w:rFonts w:cstheme="minorHAnsi"/>
          <w:sz w:val="20"/>
          <w:szCs w:val="20"/>
        </w:rPr>
        <w:t>продавца</w:t>
      </w:r>
      <w:r w:rsidR="00C15A35">
        <w:rPr>
          <w:rFonts w:cstheme="minorHAnsi"/>
          <w:sz w:val="20"/>
          <w:szCs w:val="20"/>
        </w:rPr>
        <w:t xml:space="preserve"> к </w:t>
      </w:r>
      <w:r w:rsidR="00D12DFE">
        <w:rPr>
          <w:rFonts w:cstheme="minorHAnsi"/>
          <w:sz w:val="20"/>
          <w:szCs w:val="20"/>
        </w:rPr>
        <w:t>покупателю</w:t>
      </w:r>
      <w:r w:rsidR="00C15A35">
        <w:rPr>
          <w:rFonts w:cstheme="minorHAnsi"/>
          <w:sz w:val="20"/>
          <w:szCs w:val="20"/>
        </w:rPr>
        <w:t xml:space="preserve"> после подписания ак</w:t>
      </w:r>
      <w:r>
        <w:rPr>
          <w:rFonts w:cstheme="minorHAnsi"/>
          <w:sz w:val="20"/>
          <w:szCs w:val="20"/>
        </w:rPr>
        <w:t>та сдачи-приемки оборудования (П</w:t>
      </w:r>
      <w:r w:rsidR="00C15A35">
        <w:rPr>
          <w:rFonts w:cstheme="minorHAnsi"/>
          <w:sz w:val="20"/>
          <w:szCs w:val="20"/>
        </w:rPr>
        <w:t>риложение №2)</w:t>
      </w:r>
    </w:p>
    <w:p w14:paraId="647948D8" w14:textId="41555684" w:rsidR="00684EF1" w:rsidRDefault="006E6B21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C15A35">
        <w:rPr>
          <w:rFonts w:asciiTheme="minorHAnsi" w:hAnsiTheme="minorHAnsi" w:cstheme="minorHAnsi"/>
          <w:sz w:val="20"/>
          <w:szCs w:val="20"/>
        </w:rPr>
        <w:t>.   Во всем остальном</w:t>
      </w:r>
      <w:r w:rsidR="00215026">
        <w:rPr>
          <w:rFonts w:asciiTheme="minorHAnsi" w:hAnsiTheme="minorHAnsi" w:cstheme="minorHAnsi"/>
          <w:sz w:val="20"/>
          <w:szCs w:val="20"/>
        </w:rPr>
        <w:t xml:space="preserve"> действуют условия </w:t>
      </w:r>
      <w:r w:rsidR="00215026" w:rsidRPr="00215026">
        <w:rPr>
          <w:rFonts w:asciiTheme="minorHAnsi" w:hAnsiTheme="minorHAnsi" w:cstheme="minorHAnsi"/>
          <w:b/>
          <w:sz w:val="20"/>
          <w:szCs w:val="20"/>
        </w:rPr>
        <w:t xml:space="preserve">Договора № </w:t>
      </w:r>
      <w:r w:rsidR="008C4DFE">
        <w:rPr>
          <w:rFonts w:asciiTheme="minorHAnsi" w:hAnsiTheme="minorHAnsi" w:cstheme="minorHAnsi"/>
          <w:b/>
          <w:sz w:val="20"/>
          <w:szCs w:val="20"/>
        </w:rPr>
        <w:t>111111</w:t>
      </w:r>
      <w:r w:rsidR="00C15A35" w:rsidRPr="00215026">
        <w:rPr>
          <w:rFonts w:asciiTheme="minorHAnsi" w:hAnsiTheme="minorHAnsi" w:cstheme="minorHAnsi"/>
          <w:b/>
          <w:sz w:val="20"/>
          <w:szCs w:val="20"/>
        </w:rPr>
        <w:t>-</w:t>
      </w:r>
      <w:r w:rsidR="00215026" w:rsidRPr="00215026">
        <w:rPr>
          <w:rFonts w:asciiTheme="minorHAnsi" w:hAnsiTheme="minorHAnsi" w:cstheme="minorHAnsi"/>
          <w:b/>
          <w:sz w:val="20"/>
          <w:szCs w:val="20"/>
        </w:rPr>
        <w:t>11А от «0</w:t>
      </w:r>
      <w:r w:rsidR="008C4DFE">
        <w:rPr>
          <w:rFonts w:asciiTheme="minorHAnsi" w:hAnsiTheme="minorHAnsi" w:cstheme="minorHAnsi"/>
          <w:b/>
          <w:sz w:val="20"/>
          <w:szCs w:val="20"/>
        </w:rPr>
        <w:t>1</w:t>
      </w:r>
      <w:r w:rsidR="00215026" w:rsidRPr="00215026">
        <w:rPr>
          <w:rFonts w:asciiTheme="minorHAnsi" w:hAnsiTheme="minorHAnsi" w:cstheme="minorHAnsi"/>
          <w:b/>
          <w:sz w:val="20"/>
          <w:szCs w:val="20"/>
        </w:rPr>
        <w:t xml:space="preserve">» </w:t>
      </w:r>
      <w:r w:rsidR="008C4DFE">
        <w:rPr>
          <w:rFonts w:asciiTheme="minorHAnsi" w:hAnsiTheme="minorHAnsi" w:cstheme="minorHAnsi"/>
          <w:b/>
          <w:sz w:val="20"/>
          <w:szCs w:val="20"/>
        </w:rPr>
        <w:t>Месяца</w:t>
      </w:r>
      <w:r w:rsidR="00C15A35" w:rsidRPr="00215026">
        <w:rPr>
          <w:rFonts w:asciiTheme="minorHAnsi" w:hAnsiTheme="minorHAnsi" w:cstheme="minorHAnsi"/>
          <w:b/>
          <w:sz w:val="20"/>
          <w:szCs w:val="20"/>
        </w:rPr>
        <w:t xml:space="preserve"> 2023 г.</w:t>
      </w:r>
    </w:p>
    <w:p w14:paraId="1BEC7CEF" w14:textId="77777777" w:rsidR="00684EF1" w:rsidRDefault="00684EF1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5A8196F8" w14:textId="77777777" w:rsidR="00684EF1" w:rsidRDefault="00684EF1">
      <w:pPr>
        <w:pStyle w:val="af7"/>
        <w:spacing w:after="0" w:line="24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38898023" w14:textId="77777777" w:rsidR="00684EF1" w:rsidRDefault="00684EF1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05829A" w14:textId="77777777" w:rsidR="00684EF1" w:rsidRDefault="00684EF1">
      <w:pPr>
        <w:contextualSpacing/>
        <w:rPr>
          <w:rFonts w:asciiTheme="minorHAnsi" w:hAnsiTheme="minorHAnsi" w:cstheme="minorHAnsi"/>
          <w:b/>
          <w:kern w:val="2"/>
          <w:sz w:val="20"/>
          <w:szCs w:val="20"/>
        </w:rPr>
      </w:pPr>
    </w:p>
    <w:p w14:paraId="04701727" w14:textId="77777777" w:rsidR="00684EF1" w:rsidRDefault="00684EF1">
      <w:pPr>
        <w:contextualSpacing/>
        <w:rPr>
          <w:rFonts w:asciiTheme="minorHAnsi" w:hAnsiTheme="minorHAnsi" w:cstheme="minorHAnsi"/>
          <w:kern w:val="2"/>
          <w:sz w:val="20"/>
          <w:szCs w:val="20"/>
        </w:rPr>
      </w:pPr>
    </w:p>
    <w:p w14:paraId="5B34F866" w14:textId="77777777" w:rsidR="00684EF1" w:rsidRDefault="00684EF1">
      <w:pPr>
        <w:contextualSpacing/>
        <w:rPr>
          <w:rFonts w:asciiTheme="minorHAnsi" w:hAnsiTheme="minorHAnsi" w:cstheme="minorHAnsi"/>
          <w:kern w:val="2"/>
          <w:sz w:val="20"/>
          <w:szCs w:val="20"/>
        </w:rPr>
      </w:pPr>
    </w:p>
    <w:p w14:paraId="1A2A5AF7" w14:textId="77777777" w:rsidR="00684EF1" w:rsidRDefault="00684EF1">
      <w:pPr>
        <w:contextualSpacing/>
        <w:rPr>
          <w:rFonts w:asciiTheme="minorHAnsi" w:hAnsiTheme="minorHAnsi" w:cstheme="minorHAnsi"/>
          <w:kern w:val="2"/>
          <w:sz w:val="20"/>
          <w:szCs w:val="20"/>
        </w:rPr>
      </w:pPr>
    </w:p>
    <w:p w14:paraId="65F07D83" w14:textId="77777777" w:rsidR="00684EF1" w:rsidRDefault="00684EF1">
      <w:pPr>
        <w:contextualSpacing/>
        <w:rPr>
          <w:rFonts w:asciiTheme="minorHAnsi" w:hAnsiTheme="minorHAnsi" w:cstheme="minorHAnsi"/>
          <w:kern w:val="2"/>
          <w:sz w:val="20"/>
          <w:szCs w:val="20"/>
        </w:rPr>
      </w:pPr>
    </w:p>
    <w:p w14:paraId="560BE4E1" w14:textId="77777777" w:rsidR="00684EF1" w:rsidRDefault="00684EF1">
      <w:pPr>
        <w:contextualSpacing/>
        <w:rPr>
          <w:rFonts w:asciiTheme="minorHAnsi" w:hAnsiTheme="minorHAnsi" w:cstheme="minorHAnsi"/>
          <w:kern w:val="2"/>
          <w:sz w:val="20"/>
          <w:szCs w:val="20"/>
        </w:rPr>
      </w:pPr>
    </w:p>
    <w:p w14:paraId="215860DC" w14:textId="77777777" w:rsidR="00684EF1" w:rsidRDefault="00684EF1">
      <w:pPr>
        <w:contextualSpacing/>
        <w:rPr>
          <w:rFonts w:asciiTheme="minorHAnsi" w:hAnsiTheme="minorHAnsi" w:cstheme="minorHAnsi"/>
          <w:kern w:val="2"/>
          <w:sz w:val="20"/>
          <w:szCs w:val="20"/>
        </w:rPr>
      </w:pPr>
    </w:p>
    <w:p w14:paraId="56889895" w14:textId="77777777" w:rsidR="00684EF1" w:rsidRDefault="00684EF1">
      <w:pPr>
        <w:contextualSpacing/>
        <w:rPr>
          <w:rFonts w:asciiTheme="minorHAnsi" w:hAnsiTheme="minorHAnsi" w:cstheme="minorHAnsi"/>
          <w:kern w:val="2"/>
          <w:sz w:val="20"/>
          <w:szCs w:val="20"/>
        </w:rPr>
      </w:pPr>
    </w:p>
    <w:p w14:paraId="515282F7" w14:textId="77777777" w:rsidR="00684EF1" w:rsidRDefault="00684EF1">
      <w:pPr>
        <w:contextualSpacing/>
        <w:rPr>
          <w:rFonts w:asciiTheme="minorHAnsi" w:hAnsiTheme="minorHAnsi" w:cstheme="minorHAnsi"/>
          <w:kern w:val="2"/>
          <w:sz w:val="20"/>
          <w:szCs w:val="20"/>
        </w:rPr>
      </w:pPr>
    </w:p>
    <w:p w14:paraId="65771AB7" w14:textId="77777777" w:rsidR="00684EF1" w:rsidRDefault="00684EF1">
      <w:pPr>
        <w:contextualSpacing/>
        <w:rPr>
          <w:rFonts w:asciiTheme="minorHAnsi" w:hAnsiTheme="minorHAnsi" w:cstheme="minorHAnsi"/>
          <w:kern w:val="2"/>
          <w:sz w:val="20"/>
          <w:szCs w:val="20"/>
        </w:rPr>
      </w:pPr>
    </w:p>
    <w:p w14:paraId="2548C848" w14:textId="77777777" w:rsidR="00684EF1" w:rsidRDefault="00C15A35">
      <w:pPr>
        <w:tabs>
          <w:tab w:val="left" w:pos="4965"/>
        </w:tabs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743837E9" w14:textId="77777777" w:rsidR="00684EF1" w:rsidRDefault="00C15A35">
      <w:pPr>
        <w:contextualSpacing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</w:t>
      </w:r>
    </w:p>
    <w:p w14:paraId="2BC5E9F8" w14:textId="77777777" w:rsidR="00684EF1" w:rsidRDefault="00684EF1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62ADA08A" w14:textId="77777777" w:rsidR="00684EF1" w:rsidRDefault="00684EF1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39F4B8FB" w14:textId="77777777" w:rsidR="00684EF1" w:rsidRDefault="00684EF1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7C694FC5" w14:textId="77777777" w:rsidR="00684EF1" w:rsidRDefault="00684EF1">
      <w:pPr>
        <w:contextualSpacing/>
        <w:rPr>
          <w:rFonts w:asciiTheme="minorHAnsi" w:hAnsiTheme="minorHAnsi" w:cstheme="minorHAnsi"/>
          <w:kern w:val="2"/>
          <w:sz w:val="20"/>
          <w:szCs w:val="20"/>
        </w:rPr>
      </w:pPr>
    </w:p>
    <w:p w14:paraId="6F26298E" w14:textId="77777777" w:rsidR="00DC2FA2" w:rsidRDefault="00DC2FA2">
      <w:pPr>
        <w:contextualSpacing/>
        <w:rPr>
          <w:rFonts w:asciiTheme="minorHAnsi" w:hAnsiTheme="minorHAnsi" w:cstheme="minorHAnsi"/>
          <w:kern w:val="2"/>
          <w:sz w:val="20"/>
          <w:szCs w:val="20"/>
        </w:rPr>
      </w:pPr>
    </w:p>
    <w:p w14:paraId="2615297E" w14:textId="77777777" w:rsidR="00684EF1" w:rsidRDefault="00684EF1">
      <w:pPr>
        <w:contextualSpacing/>
        <w:rPr>
          <w:rFonts w:asciiTheme="minorHAnsi" w:hAnsiTheme="minorHAnsi" w:cstheme="minorHAnsi"/>
          <w:kern w:val="2"/>
          <w:sz w:val="20"/>
          <w:szCs w:val="20"/>
        </w:rPr>
      </w:pPr>
    </w:p>
    <w:p w14:paraId="14E598D3" w14:textId="77777777" w:rsidR="00684EF1" w:rsidRDefault="00C15A35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Генеральный Директор                                                                                                       Генеральный Директор                                                                            </w:t>
      </w:r>
    </w:p>
    <w:p w14:paraId="47248628" w14:textId="77777777" w:rsidR="00684EF1" w:rsidRDefault="00684EF1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5F3B8C83" w14:textId="77777777" w:rsidR="00684EF1" w:rsidRDefault="00684EF1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0A8A7195" w14:textId="77777777" w:rsidR="00684EF1" w:rsidRDefault="00C15A35">
      <w:pPr>
        <w:tabs>
          <w:tab w:val="left" w:pos="4965"/>
        </w:tabs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 / Бочков</w:t>
      </w:r>
      <w:r w:rsidR="00215026">
        <w:rPr>
          <w:rFonts w:asciiTheme="minorHAnsi" w:hAnsiTheme="minorHAnsi" w:cstheme="minorHAnsi"/>
          <w:sz w:val="20"/>
          <w:szCs w:val="20"/>
        </w:rPr>
        <w:t xml:space="preserve"> Ю.В. </w:t>
      </w:r>
      <w:r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_________________ /</w:t>
      </w:r>
      <w:r w:rsidR="00215026" w:rsidRPr="00215026">
        <w:rPr>
          <w:rFonts w:asciiTheme="minorHAnsi" w:hAnsiTheme="minorHAnsi" w:cstheme="minorHAnsi"/>
          <w:sz w:val="20"/>
          <w:szCs w:val="20"/>
        </w:rPr>
        <w:t xml:space="preserve"> </w:t>
      </w:r>
      <w:r w:rsidR="00215026" w:rsidRPr="00481822">
        <w:rPr>
          <w:rFonts w:asciiTheme="minorHAnsi" w:hAnsiTheme="minorHAnsi" w:cstheme="minorHAnsi"/>
          <w:sz w:val="20"/>
          <w:szCs w:val="20"/>
        </w:rPr>
        <w:t>Поставец В</w:t>
      </w:r>
      <w:r w:rsidR="00215026">
        <w:rPr>
          <w:rFonts w:asciiTheme="minorHAnsi" w:hAnsiTheme="minorHAnsi" w:cstheme="minorHAnsi"/>
          <w:sz w:val="20"/>
          <w:szCs w:val="20"/>
        </w:rPr>
        <w:t xml:space="preserve">.В. </w:t>
      </w:r>
      <w:r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C341B7F" w14:textId="77777777" w:rsidR="00684EF1" w:rsidRDefault="00C15A35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М.П.                                                                                                                                       М.П.</w:t>
      </w:r>
    </w:p>
    <w:p w14:paraId="760FC414" w14:textId="77777777" w:rsidR="00684EF1" w:rsidRDefault="00684EF1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55E237AA" w14:textId="77777777" w:rsidR="00684EF1" w:rsidRDefault="00684EF1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627E4D19" w14:textId="77777777" w:rsidR="00481822" w:rsidRDefault="00481822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226097D8" w14:textId="77777777" w:rsidR="00481822" w:rsidRDefault="00481822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</w:p>
    <w:p w14:paraId="6EADF230" w14:textId="77777777" w:rsidR="00684EF1" w:rsidRDefault="00684EF1" w:rsidP="00975327">
      <w:pPr>
        <w:pStyle w:val="af7"/>
        <w:spacing w:after="0" w:line="240" w:lineRule="auto"/>
        <w:ind w:left="0"/>
        <w:mirrorIndents/>
        <w:rPr>
          <w:rFonts w:asciiTheme="minorHAnsi" w:hAnsiTheme="minorHAnsi" w:cstheme="minorHAnsi"/>
          <w:sz w:val="20"/>
          <w:szCs w:val="20"/>
        </w:rPr>
      </w:pPr>
    </w:p>
    <w:p w14:paraId="436D4BCC" w14:textId="77777777" w:rsidR="008C4DFE" w:rsidRDefault="008C4DFE">
      <w:pPr>
        <w:pStyle w:val="af7"/>
        <w:spacing w:after="0" w:line="240" w:lineRule="auto"/>
        <w:ind w:left="0"/>
        <w:mirrorIndents/>
        <w:jc w:val="right"/>
        <w:rPr>
          <w:rFonts w:cstheme="minorHAnsi"/>
          <w:sz w:val="20"/>
          <w:szCs w:val="20"/>
        </w:rPr>
      </w:pPr>
    </w:p>
    <w:p w14:paraId="0491B7BA" w14:textId="77777777" w:rsidR="008C4DFE" w:rsidRDefault="008C4DFE">
      <w:pPr>
        <w:pStyle w:val="af7"/>
        <w:spacing w:after="0" w:line="240" w:lineRule="auto"/>
        <w:ind w:left="0"/>
        <w:mirrorIndents/>
        <w:jc w:val="right"/>
        <w:rPr>
          <w:rFonts w:cstheme="minorHAnsi"/>
          <w:sz w:val="20"/>
          <w:szCs w:val="20"/>
        </w:rPr>
      </w:pPr>
    </w:p>
    <w:p w14:paraId="34DC349B" w14:textId="77777777" w:rsidR="008C4DFE" w:rsidRDefault="008C4DFE">
      <w:pPr>
        <w:pStyle w:val="af7"/>
        <w:spacing w:after="0" w:line="240" w:lineRule="auto"/>
        <w:ind w:left="0"/>
        <w:mirrorIndents/>
        <w:jc w:val="right"/>
        <w:rPr>
          <w:rFonts w:cstheme="minorHAnsi"/>
          <w:sz w:val="20"/>
          <w:szCs w:val="20"/>
        </w:rPr>
      </w:pPr>
    </w:p>
    <w:p w14:paraId="22310889" w14:textId="65422040" w:rsidR="00684EF1" w:rsidRDefault="00C15A35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Приложение №2</w:t>
      </w:r>
    </w:p>
    <w:p w14:paraId="4E21353A" w14:textId="77777777" w:rsidR="00684EF1" w:rsidRDefault="00C15A35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к </w:t>
      </w:r>
      <w:hyperlink r:id="rId9">
        <w:r>
          <w:rPr>
            <w:rFonts w:cstheme="minorHAnsi"/>
            <w:sz w:val="20"/>
            <w:szCs w:val="20"/>
          </w:rPr>
          <w:t>Договору</w:t>
        </w:r>
      </w:hyperlink>
      <w:r w:rsidR="00215026">
        <w:rPr>
          <w:rFonts w:cstheme="minorHAnsi"/>
          <w:sz w:val="20"/>
          <w:szCs w:val="20"/>
        </w:rPr>
        <w:t xml:space="preserve"> № 0911</w:t>
      </w:r>
      <w:r>
        <w:rPr>
          <w:rFonts w:cstheme="minorHAnsi"/>
          <w:sz w:val="20"/>
          <w:szCs w:val="20"/>
        </w:rPr>
        <w:t>23-</w:t>
      </w:r>
      <w:r w:rsidR="00DC2FA2">
        <w:rPr>
          <w:rFonts w:cstheme="minorHAnsi"/>
          <w:sz w:val="20"/>
          <w:szCs w:val="20"/>
        </w:rPr>
        <w:t>1</w:t>
      </w:r>
      <w:r w:rsidR="0021502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А</w:t>
      </w:r>
    </w:p>
    <w:p w14:paraId="6B03DA85" w14:textId="77777777" w:rsidR="00684EF1" w:rsidRDefault="00215026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от «09» Ноября</w:t>
      </w:r>
      <w:r w:rsidR="00C15A35">
        <w:rPr>
          <w:rFonts w:cstheme="minorHAnsi"/>
          <w:sz w:val="20"/>
          <w:szCs w:val="20"/>
        </w:rPr>
        <w:t xml:space="preserve"> 2023 г.</w:t>
      </w:r>
    </w:p>
    <w:p w14:paraId="0DE3021A" w14:textId="77777777" w:rsidR="00684EF1" w:rsidRDefault="00684EF1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58D45491" w14:textId="77777777" w:rsidR="00684EF1" w:rsidRDefault="00684EF1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64BD368F" w14:textId="77777777" w:rsidR="00684EF1" w:rsidRDefault="00684EF1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49E2FDC4" w14:textId="77777777" w:rsidR="00684EF1" w:rsidRDefault="00684EF1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242E1EAC" w14:textId="77777777" w:rsidR="00684EF1" w:rsidRDefault="00C15A35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Акт сдачи-приемки оборудования №_____</w:t>
      </w:r>
    </w:p>
    <w:p w14:paraId="185B777E" w14:textId="77777777" w:rsidR="00684EF1" w:rsidRDefault="00684EF1">
      <w:pPr>
        <w:pStyle w:val="af7"/>
        <w:spacing w:after="0" w:line="240" w:lineRule="auto"/>
        <w:ind w:left="0"/>
        <w:mirrorIndents/>
        <w:rPr>
          <w:rFonts w:asciiTheme="minorHAnsi" w:hAnsiTheme="minorHAnsi" w:cstheme="minorHAnsi"/>
          <w:b/>
          <w:kern w:val="2"/>
          <w:sz w:val="20"/>
          <w:szCs w:val="20"/>
        </w:rPr>
      </w:pPr>
    </w:p>
    <w:p w14:paraId="0803C96F" w14:textId="77777777" w:rsidR="00684EF1" w:rsidRDefault="00C15A35">
      <w:pPr>
        <w:pStyle w:val="af7"/>
        <w:spacing w:after="0" w:line="240" w:lineRule="auto"/>
        <w:ind w:left="0"/>
        <w:mirrorIndents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г. Москва                                                                                                                                                               </w:t>
      </w:r>
      <w:proofErr w:type="gramStart"/>
      <w:r>
        <w:rPr>
          <w:rFonts w:cstheme="minorHAnsi"/>
          <w:sz w:val="20"/>
          <w:szCs w:val="20"/>
        </w:rPr>
        <w:t xml:space="preserve">   «</w:t>
      </w:r>
      <w:proofErr w:type="gramEnd"/>
      <w:r w:rsidR="00DC2FA2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>» ______ 2023г.</w:t>
      </w:r>
    </w:p>
    <w:p w14:paraId="145364B2" w14:textId="77777777" w:rsidR="00684EF1" w:rsidRDefault="00C15A35">
      <w:pPr>
        <w:spacing w:before="24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Перечень оборудования:</w:t>
      </w:r>
    </w:p>
    <w:p w14:paraId="5E4AAB12" w14:textId="77777777" w:rsidR="00684EF1" w:rsidRDefault="00684EF1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7191CA65" w14:textId="77777777" w:rsidR="00684EF1" w:rsidRDefault="00684EF1">
      <w:pPr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7471"/>
        <w:gridCol w:w="1736"/>
      </w:tblGrid>
      <w:tr w:rsidR="00684EF1" w14:paraId="60F19627" w14:textId="77777777" w:rsidTr="00B847D5">
        <w:trPr>
          <w:trHeight w:val="27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E8460" w14:textId="77777777" w:rsidR="00684EF1" w:rsidRDefault="00C15A35">
            <w:pPr>
              <w:pStyle w:val="af7"/>
              <w:widowControl w:val="0"/>
              <w:spacing w:after="0" w:line="240" w:lineRule="auto"/>
              <w:ind w:left="0"/>
              <w:mirrorIndent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п/п</w:t>
            </w:r>
          </w:p>
        </w:tc>
        <w:tc>
          <w:tcPr>
            <w:tcW w:w="7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8F7C5" w14:textId="77777777" w:rsidR="00684EF1" w:rsidRDefault="00C15A35">
            <w:pPr>
              <w:pStyle w:val="af7"/>
              <w:widowControl w:val="0"/>
              <w:spacing w:after="0" w:line="240" w:lineRule="auto"/>
              <w:ind w:left="0"/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Наименование</w:t>
            </w: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61070" w14:textId="77777777" w:rsidR="00684EF1" w:rsidRDefault="00C15A35">
            <w:pPr>
              <w:pStyle w:val="af7"/>
              <w:widowControl w:val="0"/>
              <w:spacing w:after="0" w:line="240" w:lineRule="auto"/>
              <w:ind w:left="0"/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Кол-во, ед.</w:t>
            </w:r>
          </w:p>
        </w:tc>
      </w:tr>
      <w:tr w:rsidR="00B847D5" w14:paraId="0FA2A90E" w14:textId="77777777" w:rsidTr="00B847D5">
        <w:trPr>
          <w:trHeight w:val="271"/>
          <w:jc w:val="center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4956" w14:textId="77777777" w:rsidR="00B847D5" w:rsidRDefault="00B847D5" w:rsidP="00B847D5">
            <w:pPr>
              <w:pStyle w:val="af7"/>
              <w:widowControl w:val="0"/>
              <w:spacing w:after="0" w:line="240" w:lineRule="auto"/>
              <w:ind w:left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B877E" w14:textId="7B6292E0" w:rsidR="00B847D5" w:rsidRPr="00DC2FA2" w:rsidRDefault="008C4DFE" w:rsidP="00B847D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Оборудование</w:t>
            </w:r>
            <w:r w:rsidR="00B847D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9A02D" w14:textId="77777777" w:rsidR="00B847D5" w:rsidRDefault="00B847D5" w:rsidP="00B847D5">
            <w:pPr>
              <w:pStyle w:val="af7"/>
              <w:widowControl w:val="0"/>
              <w:spacing w:after="0" w:line="240" w:lineRule="auto"/>
              <w:ind w:left="0"/>
              <w:mirrorIndent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3C353B" w14:textId="77777777" w:rsidR="00684EF1" w:rsidRDefault="00684EF1">
      <w:pPr>
        <w:spacing w:before="24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6D30CA6" w14:textId="77777777" w:rsidR="00684EF1" w:rsidRDefault="00C15A35">
      <w:pPr>
        <w:spacing w:before="24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Примечание: </w:t>
      </w:r>
    </w:p>
    <w:p w14:paraId="39990BA8" w14:textId="77777777" w:rsidR="00684EF1" w:rsidRDefault="00C15A35">
      <w:pPr>
        <w:spacing w:before="24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Настоящий Акт составлен в момент приемки оборудования, после его демонтажа и вывоза с объекта Продавца, в двух экземплярах: один экземпляр – Продавцу, один – Покупателю.</w:t>
      </w:r>
    </w:p>
    <w:p w14:paraId="3F60ED38" w14:textId="77777777" w:rsidR="00684EF1" w:rsidRDefault="00C15A35">
      <w:pPr>
        <w:spacing w:before="24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Претензий к переданному вышеуказанному Оборудованию и Продавцу Покупатель не имеет.</w:t>
      </w:r>
    </w:p>
    <w:p w14:paraId="0479583C" w14:textId="77777777" w:rsidR="00684EF1" w:rsidRDefault="00684EF1">
      <w:pPr>
        <w:spacing w:before="240"/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14:paraId="3E3AB5F0" w14:textId="77777777" w:rsidR="00684EF1" w:rsidRDefault="00684EF1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6D627E3E" w14:textId="77777777" w:rsidR="00684EF1" w:rsidRDefault="00684EF1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76920A5B" w14:textId="77777777" w:rsidR="00684EF1" w:rsidRDefault="00C15A35">
      <w:pPr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Вышеуказанное оборудование                                                                                    Вышеуказанное оборудование </w:t>
      </w:r>
    </w:p>
    <w:p w14:paraId="5BA42C62" w14:textId="77777777" w:rsidR="00684EF1" w:rsidRDefault="00B847D5">
      <w:pPr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Продавец </w:t>
      </w:r>
      <w:proofErr w:type="gramStart"/>
      <w:r>
        <w:rPr>
          <w:rFonts w:asciiTheme="minorHAnsi" w:hAnsiTheme="minorHAnsi" w:cstheme="minorHAnsi"/>
          <w:sz w:val="20"/>
          <w:szCs w:val="20"/>
        </w:rPr>
        <w:t>сдал:</w:t>
      </w:r>
      <w:r w:rsidR="00C15A35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End"/>
      <w:r w:rsidR="00C15A3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Покупатель принял:</w:t>
      </w:r>
    </w:p>
    <w:p w14:paraId="44479806" w14:textId="77777777" w:rsidR="00684EF1" w:rsidRDefault="00C15A35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От Продавца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От Покупателя</w:t>
      </w:r>
    </w:p>
    <w:p w14:paraId="099FF1A7" w14:textId="77777777" w:rsidR="00684EF1" w:rsidRDefault="00C15A35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_______________                                                                                                              _________________          </w:t>
      </w:r>
    </w:p>
    <w:p w14:paraId="5806547B" w14:textId="77777777" w:rsidR="00684EF1" w:rsidRDefault="00C15A35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М.П                                                                                                                </w:t>
      </w:r>
      <w:r w:rsidR="00CE1573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proofErr w:type="spellStart"/>
      <w:r w:rsidR="00CE1573">
        <w:rPr>
          <w:rFonts w:asciiTheme="minorHAnsi" w:hAnsiTheme="minorHAnsi" w:cstheme="minorHAnsi"/>
          <w:sz w:val="20"/>
          <w:szCs w:val="20"/>
        </w:rPr>
        <w:t>М.П</w:t>
      </w:r>
      <w:proofErr w:type="spellEnd"/>
    </w:p>
    <w:p w14:paraId="05E3D119" w14:textId="77777777" w:rsidR="00684EF1" w:rsidRDefault="00684EF1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0FD95A77" w14:textId="77777777" w:rsidR="00684EF1" w:rsidRDefault="00684EF1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20704B6B" w14:textId="77777777" w:rsidR="00684EF1" w:rsidRDefault="00684EF1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0F0A0697" w14:textId="77777777" w:rsidR="00684EF1" w:rsidRDefault="00684EF1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0EAB839C" w14:textId="77777777" w:rsidR="00684EF1" w:rsidRDefault="00684EF1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64E4A65A" w14:textId="77777777" w:rsidR="00684EF1" w:rsidRDefault="00684EF1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32CEAAC1" w14:textId="77777777" w:rsidR="00684EF1" w:rsidRDefault="00684EF1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3D7982B5" w14:textId="77777777" w:rsidR="00684EF1" w:rsidRDefault="00684EF1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7998365D" w14:textId="77777777" w:rsidR="00684EF1" w:rsidRDefault="00684EF1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5F6A7B1B" w14:textId="77777777" w:rsidR="00684EF1" w:rsidRDefault="00684EF1">
      <w:pPr>
        <w:contextualSpacing/>
        <w:rPr>
          <w:rFonts w:ascii="Arial" w:hAnsi="Arial" w:cs="Arial"/>
          <w:sz w:val="20"/>
          <w:szCs w:val="20"/>
        </w:rPr>
      </w:pPr>
    </w:p>
    <w:p w14:paraId="13019540" w14:textId="77777777" w:rsidR="00684EF1" w:rsidRDefault="00684EF1">
      <w:pPr>
        <w:contextualSpacing/>
        <w:rPr>
          <w:rFonts w:ascii="Arial" w:hAnsi="Arial" w:cs="Arial"/>
          <w:sz w:val="20"/>
          <w:szCs w:val="20"/>
        </w:rPr>
      </w:pPr>
    </w:p>
    <w:p w14:paraId="3EC774F1" w14:textId="77777777" w:rsidR="00684EF1" w:rsidRDefault="00684EF1">
      <w:pPr>
        <w:contextualSpacing/>
        <w:rPr>
          <w:rFonts w:ascii="Arial" w:hAnsi="Arial" w:cs="Arial"/>
          <w:sz w:val="20"/>
          <w:szCs w:val="20"/>
        </w:rPr>
      </w:pPr>
    </w:p>
    <w:p w14:paraId="04DE2057" w14:textId="77777777" w:rsidR="00684EF1" w:rsidRDefault="00684EF1">
      <w:pPr>
        <w:contextualSpacing/>
        <w:rPr>
          <w:rFonts w:ascii="Arial" w:hAnsi="Arial" w:cs="Arial"/>
          <w:sz w:val="20"/>
          <w:szCs w:val="20"/>
        </w:rPr>
      </w:pPr>
    </w:p>
    <w:p w14:paraId="588B5477" w14:textId="77777777" w:rsidR="00684EF1" w:rsidRDefault="00684EF1">
      <w:pPr>
        <w:contextualSpacing/>
        <w:rPr>
          <w:rFonts w:ascii="Arial" w:hAnsi="Arial" w:cs="Arial"/>
          <w:sz w:val="20"/>
          <w:szCs w:val="20"/>
        </w:rPr>
      </w:pPr>
    </w:p>
    <w:p w14:paraId="74342F2C" w14:textId="77777777" w:rsidR="00684EF1" w:rsidRDefault="00684EF1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110291F0" w14:textId="77777777" w:rsidR="00215026" w:rsidRDefault="00215026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2AA56DD8" w14:textId="77777777" w:rsidR="00684EF1" w:rsidRDefault="00684EF1">
      <w:pPr>
        <w:contextualSpacing/>
        <w:rPr>
          <w:rFonts w:ascii="Arial" w:hAnsi="Arial" w:cs="Arial"/>
          <w:sz w:val="20"/>
          <w:szCs w:val="20"/>
        </w:rPr>
      </w:pPr>
    </w:p>
    <w:p w14:paraId="2773C027" w14:textId="77777777" w:rsidR="00684EF1" w:rsidRDefault="00684EF1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1E9F52FD" w14:textId="77777777" w:rsidR="00684EF1" w:rsidRDefault="00C15A35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согласована</w:t>
      </w:r>
    </w:p>
    <w:p w14:paraId="613F7DF0" w14:textId="77777777" w:rsidR="00684EF1" w:rsidRDefault="00684EF1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5BCF4BB5" w14:textId="77777777" w:rsidR="00684EF1" w:rsidRDefault="00C15A35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Генеральный Директор                                                                                                       Генеральный Директор                                                                            </w:t>
      </w:r>
    </w:p>
    <w:p w14:paraId="3A9851B2" w14:textId="77777777" w:rsidR="00684EF1" w:rsidRDefault="00684EF1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0082E592" w14:textId="77777777" w:rsidR="00684EF1" w:rsidRDefault="00684EF1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38ADC597" w14:textId="77777777" w:rsidR="00684EF1" w:rsidRDefault="00C15A35">
      <w:pPr>
        <w:tabs>
          <w:tab w:val="left" w:pos="4965"/>
        </w:tabs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 / Бочков</w:t>
      </w:r>
      <w:r w:rsidR="00215026">
        <w:rPr>
          <w:rFonts w:asciiTheme="minorHAnsi" w:hAnsiTheme="minorHAnsi" w:cstheme="minorHAnsi"/>
          <w:sz w:val="20"/>
          <w:szCs w:val="20"/>
        </w:rPr>
        <w:t xml:space="preserve"> Ю.В</w:t>
      </w:r>
      <w:r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_________________ /</w:t>
      </w:r>
      <w:r w:rsidR="00215026" w:rsidRPr="00215026">
        <w:rPr>
          <w:rFonts w:asciiTheme="minorHAnsi" w:hAnsiTheme="minorHAnsi" w:cstheme="minorHAnsi"/>
          <w:sz w:val="20"/>
          <w:szCs w:val="20"/>
        </w:rPr>
        <w:t xml:space="preserve"> </w:t>
      </w:r>
      <w:r w:rsidR="00215026" w:rsidRPr="00481822">
        <w:rPr>
          <w:rFonts w:asciiTheme="minorHAnsi" w:hAnsiTheme="minorHAnsi" w:cstheme="minorHAnsi"/>
          <w:sz w:val="20"/>
          <w:szCs w:val="20"/>
        </w:rPr>
        <w:t>Поставец В</w:t>
      </w:r>
      <w:r w:rsidR="00215026">
        <w:rPr>
          <w:rFonts w:asciiTheme="minorHAnsi" w:hAnsiTheme="minorHAnsi" w:cstheme="minorHAnsi"/>
          <w:sz w:val="20"/>
          <w:szCs w:val="20"/>
        </w:rPr>
        <w:t>.В. /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D820A7E" w14:textId="77777777" w:rsidR="00215026" w:rsidRDefault="00C15A35" w:rsidP="00215026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М.П.                  </w:t>
      </w:r>
      <w:r w:rsidR="0021502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15026">
        <w:rPr>
          <w:rFonts w:asciiTheme="minorHAnsi" w:hAnsiTheme="minorHAnsi" w:cstheme="minorHAnsi"/>
          <w:sz w:val="20"/>
          <w:szCs w:val="20"/>
        </w:rPr>
        <w:tab/>
        <w:t>М.П.</w:t>
      </w:r>
    </w:p>
    <w:p w14:paraId="00D98AE0" w14:textId="77777777" w:rsidR="00215026" w:rsidRDefault="00215026" w:rsidP="00215026">
      <w:pPr>
        <w:tabs>
          <w:tab w:val="left" w:pos="7035"/>
        </w:tabs>
        <w:contextualSpacing/>
        <w:rPr>
          <w:rFonts w:asciiTheme="minorHAnsi" w:hAnsiTheme="minorHAnsi" w:cstheme="minorHAnsi"/>
          <w:sz w:val="20"/>
          <w:szCs w:val="20"/>
        </w:rPr>
      </w:pPr>
    </w:p>
    <w:p w14:paraId="34B153AC" w14:textId="77777777" w:rsidR="00215026" w:rsidRDefault="0021502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11E3ABFB" w14:textId="77777777" w:rsidR="00215026" w:rsidRDefault="0021502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66496787" w14:textId="77777777" w:rsidR="00215026" w:rsidRDefault="0021502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2915961A" w14:textId="77777777" w:rsidR="00215026" w:rsidRDefault="0021502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3C2C1C64" w14:textId="77777777" w:rsidR="00215026" w:rsidRDefault="0021502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034A03F8" w14:textId="77777777" w:rsidR="00215026" w:rsidRDefault="00215026" w:rsidP="00215026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Приложение №3</w:t>
      </w:r>
    </w:p>
    <w:p w14:paraId="4986FA30" w14:textId="77777777" w:rsidR="00215026" w:rsidRDefault="00215026" w:rsidP="00215026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к </w:t>
      </w:r>
      <w:hyperlink r:id="rId10">
        <w:r>
          <w:rPr>
            <w:rFonts w:cstheme="minorHAnsi"/>
            <w:sz w:val="20"/>
            <w:szCs w:val="20"/>
          </w:rPr>
          <w:t>Договору</w:t>
        </w:r>
      </w:hyperlink>
      <w:r>
        <w:rPr>
          <w:rFonts w:cstheme="minorHAnsi"/>
          <w:sz w:val="20"/>
          <w:szCs w:val="20"/>
        </w:rPr>
        <w:t xml:space="preserve"> № 091123-11А</w:t>
      </w:r>
    </w:p>
    <w:p w14:paraId="5A38ED03" w14:textId="77777777" w:rsidR="00215026" w:rsidRDefault="00215026" w:rsidP="00215026">
      <w:pPr>
        <w:pStyle w:val="af7"/>
        <w:spacing w:after="0" w:line="240" w:lineRule="auto"/>
        <w:ind w:left="0"/>
        <w:mirrorIndents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от «09» Ноября 2023 г.</w:t>
      </w:r>
    </w:p>
    <w:p w14:paraId="54E97A4F" w14:textId="77777777" w:rsidR="00215026" w:rsidRDefault="0021502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1C0609F5" w14:textId="77777777" w:rsidR="00215026" w:rsidRDefault="0021502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2EB8CD01" w14:textId="77777777" w:rsidR="00215026" w:rsidRDefault="0021502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029D6068" w14:textId="77777777" w:rsidR="00215026" w:rsidRDefault="00C15A35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</w:t>
      </w:r>
    </w:p>
    <w:p w14:paraId="6A881C5E" w14:textId="77777777" w:rsidR="00684EF1" w:rsidRDefault="00215026" w:rsidP="00215026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СХЕМА УСТАНОВКИ СТЕЛЛАЖЕЙ</w:t>
      </w:r>
    </w:p>
    <w:p w14:paraId="02B530E6" w14:textId="77777777" w:rsidR="00215026" w:rsidRDefault="00215026" w:rsidP="0021502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7C219D80" w14:textId="77777777" w:rsidR="00215026" w:rsidRDefault="00215026" w:rsidP="00215026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30A42F50" w14:textId="77777777" w:rsidR="00215026" w:rsidRDefault="00215026" w:rsidP="00215026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E741F" wp14:editId="4A89B42F">
                <wp:simplePos x="0" y="0"/>
                <wp:positionH relativeFrom="column">
                  <wp:posOffset>1546860</wp:posOffset>
                </wp:positionH>
                <wp:positionV relativeFrom="paragraph">
                  <wp:posOffset>13970</wp:posOffset>
                </wp:positionV>
                <wp:extent cx="3238500" cy="1733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B792D20" id="Прямоугольник 2" o:spid="_x0000_s1026" style="position:absolute;margin-left:121.8pt;margin-top:1.1pt;width:25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" filled="f" strokecolor="#00b050" strokeweight="2pt"/>
            </w:pict>
          </mc:Fallback>
        </mc:AlternateContent>
      </w:r>
      <w:r w:rsidRPr="0021502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FD250A2" wp14:editId="626C1D5B">
            <wp:extent cx="4248150" cy="595988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9002" cy="603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7EB8D" w14:textId="77777777" w:rsidR="00215026" w:rsidRDefault="00215026" w:rsidP="00215026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1BD451BF" w14:textId="77777777" w:rsidR="00215026" w:rsidRDefault="00215026" w:rsidP="00215026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3B50D7D7" w14:textId="77777777" w:rsidR="00215026" w:rsidRDefault="00215026" w:rsidP="00215026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27752993" w14:textId="77777777" w:rsidR="00215026" w:rsidRDefault="00215026" w:rsidP="00215026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54C8B768" w14:textId="77777777" w:rsidR="00215026" w:rsidRDefault="00215026" w:rsidP="00215026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3330E3CE" w14:textId="77777777" w:rsidR="00215026" w:rsidRDefault="00215026" w:rsidP="00215026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Генеральный Директор                                                                                                       Генеральный Директор                                                                            </w:t>
      </w:r>
    </w:p>
    <w:p w14:paraId="75A01333" w14:textId="77777777" w:rsidR="00215026" w:rsidRDefault="00215026" w:rsidP="0021502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190D82AB" w14:textId="77777777" w:rsidR="00215026" w:rsidRDefault="00215026" w:rsidP="0021502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365A8668" w14:textId="77777777" w:rsidR="00215026" w:rsidRDefault="00215026" w:rsidP="00215026">
      <w:pPr>
        <w:tabs>
          <w:tab w:val="left" w:pos="4965"/>
        </w:tabs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 / Бочков Ю.В. /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_________________ /</w:t>
      </w:r>
      <w:r w:rsidRPr="00215026">
        <w:rPr>
          <w:rFonts w:asciiTheme="minorHAnsi" w:hAnsiTheme="minorHAnsi" w:cstheme="minorHAnsi"/>
          <w:sz w:val="20"/>
          <w:szCs w:val="20"/>
        </w:rPr>
        <w:t xml:space="preserve"> </w:t>
      </w:r>
      <w:r w:rsidRPr="00481822">
        <w:rPr>
          <w:rFonts w:asciiTheme="minorHAnsi" w:hAnsiTheme="minorHAnsi" w:cstheme="minorHAnsi"/>
          <w:sz w:val="20"/>
          <w:szCs w:val="20"/>
        </w:rPr>
        <w:t>Поставец В</w:t>
      </w:r>
      <w:r>
        <w:rPr>
          <w:rFonts w:asciiTheme="minorHAnsi" w:hAnsiTheme="minorHAnsi" w:cstheme="minorHAnsi"/>
          <w:sz w:val="20"/>
          <w:szCs w:val="20"/>
        </w:rPr>
        <w:t>.В. /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9E304AB" w14:textId="77777777" w:rsidR="00215026" w:rsidRDefault="00215026" w:rsidP="00215026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М.П.                                                                                                                                       М.П.</w:t>
      </w:r>
    </w:p>
    <w:p w14:paraId="2536F980" w14:textId="77777777" w:rsidR="00215026" w:rsidRDefault="00215026" w:rsidP="00215026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sectPr w:rsidR="00215026">
      <w:footerReference w:type="default" r:id="rId12"/>
      <w:footerReference w:type="first" r:id="rId13"/>
      <w:pgSz w:w="11906" w:h="16838"/>
      <w:pgMar w:top="777" w:right="849" w:bottom="851" w:left="1134" w:header="720" w:footer="595" w:gutter="0"/>
      <w:cols w:space="720"/>
      <w:formProt w:val="0"/>
      <w:docGrid w:linePitch="240" w:charSpace="38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8F59B" w14:textId="77777777" w:rsidR="003C32F6" w:rsidRDefault="003C32F6">
      <w:r>
        <w:separator/>
      </w:r>
    </w:p>
  </w:endnote>
  <w:endnote w:type="continuationSeparator" w:id="0">
    <w:p w14:paraId="01C4C331" w14:textId="77777777" w:rsidR="003C32F6" w:rsidRDefault="003C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F462A" w14:textId="77777777" w:rsidR="00684EF1" w:rsidRDefault="00684EF1">
    <w:pPr>
      <w:pStyle w:val="af0"/>
      <w:jc w:val="center"/>
    </w:pPr>
  </w:p>
  <w:p w14:paraId="43637B0C" w14:textId="77777777" w:rsidR="00684EF1" w:rsidRDefault="00684EF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8B99A" w14:textId="77777777" w:rsidR="00684EF1" w:rsidRDefault="00684EF1">
    <w:pPr>
      <w:pStyle w:val="af0"/>
      <w:jc w:val="center"/>
    </w:pPr>
  </w:p>
  <w:p w14:paraId="38F51200" w14:textId="77777777" w:rsidR="00684EF1" w:rsidRDefault="00684EF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BB928" w14:textId="77777777" w:rsidR="003C32F6" w:rsidRDefault="003C32F6">
      <w:r>
        <w:separator/>
      </w:r>
    </w:p>
  </w:footnote>
  <w:footnote w:type="continuationSeparator" w:id="0">
    <w:p w14:paraId="40BB1C22" w14:textId="77777777" w:rsidR="003C32F6" w:rsidRDefault="003C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E2A1B"/>
    <w:multiLevelType w:val="multilevel"/>
    <w:tmpl w:val="289E97E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F45009E"/>
    <w:multiLevelType w:val="multilevel"/>
    <w:tmpl w:val="963E33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04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2" w15:restartNumberingAfterBreak="0">
    <w:nsid w:val="7EDD3818"/>
    <w:multiLevelType w:val="multilevel"/>
    <w:tmpl w:val="64D24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F1"/>
    <w:rsid w:val="00215026"/>
    <w:rsid w:val="003C32F6"/>
    <w:rsid w:val="00481822"/>
    <w:rsid w:val="004D352C"/>
    <w:rsid w:val="00684EF1"/>
    <w:rsid w:val="006D0EF6"/>
    <w:rsid w:val="006E6B21"/>
    <w:rsid w:val="00771630"/>
    <w:rsid w:val="008C4DFE"/>
    <w:rsid w:val="00907757"/>
    <w:rsid w:val="00956167"/>
    <w:rsid w:val="00975327"/>
    <w:rsid w:val="00A4763D"/>
    <w:rsid w:val="00AA01F8"/>
    <w:rsid w:val="00B847D5"/>
    <w:rsid w:val="00C15A35"/>
    <w:rsid w:val="00CE1573"/>
    <w:rsid w:val="00D12DFE"/>
    <w:rsid w:val="00D15E04"/>
    <w:rsid w:val="00DC2FA2"/>
    <w:rsid w:val="00DF6101"/>
    <w:rsid w:val="00F2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2125"/>
  <w15:docId w15:val="{E32660EA-D74F-4AC0-B5F3-83876CA2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34"/>
    <w:rPr>
      <w:sz w:val="24"/>
      <w:szCs w:val="24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kern w:val="2"/>
      <w:sz w:val="24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a4">
    <w:name w:val="Текст выноски Знак"/>
    <w:qFormat/>
    <w:rPr>
      <w:rFonts w:ascii="Tahoma" w:eastAsia="Arial Unicode MS" w:hAnsi="Tahoma" w:cs="Tahoma"/>
      <w:kern w:val="2"/>
      <w:sz w:val="16"/>
      <w:szCs w:val="1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210">
    <w:name w:val="Основной текст (2) + 10"/>
    <w:uiPriority w:val="99"/>
    <w:qFormat/>
    <w:rsid w:val="001A59D3"/>
    <w:rPr>
      <w:b/>
      <w:bCs/>
      <w:spacing w:val="10"/>
      <w:sz w:val="21"/>
      <w:szCs w:val="21"/>
      <w:shd w:val="clear" w:color="auto" w:fill="FFFFFF"/>
    </w:rPr>
  </w:style>
  <w:style w:type="character" w:styleId="a6">
    <w:name w:val="annotation reference"/>
    <w:basedOn w:val="a1"/>
    <w:uiPriority w:val="99"/>
    <w:semiHidden/>
    <w:unhideWhenUsed/>
    <w:qFormat/>
    <w:rsid w:val="00F34580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F34580"/>
    <w:rPr>
      <w:rFonts w:ascii="Arial" w:eastAsia="Arial Unicode MS" w:hAnsi="Arial" w:cs="Arial"/>
      <w:kern w:val="2"/>
      <w:lang w:eastAsia="zh-CN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F34580"/>
    <w:rPr>
      <w:rFonts w:ascii="Arial" w:eastAsia="Arial Unicode MS" w:hAnsi="Arial" w:cs="Arial"/>
      <w:b/>
      <w:bCs/>
      <w:kern w:val="2"/>
      <w:lang w:eastAsia="zh-CN"/>
    </w:rPr>
  </w:style>
  <w:style w:type="paragraph" w:styleId="ab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20"/>
    </w:pPr>
  </w:style>
  <w:style w:type="paragraph" w:styleId="ac">
    <w:name w:val="List"/>
    <w:basedOn w:val="a0"/>
    <w:rPr>
      <w:rFonts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cs="Tahoma"/>
      <w:sz w:val="28"/>
      <w:szCs w:val="28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af">
    <w:name w:val="Колонтитул"/>
    <w:basedOn w:val="a"/>
    <w:qFormat/>
  </w:style>
  <w:style w:type="paragraph" w:styleId="af0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qFormat/>
    <w:pPr>
      <w:spacing w:before="100" w:after="100"/>
      <w:jc w:val="right"/>
      <w:textAlignment w:val="center"/>
    </w:pPr>
    <w:rPr>
      <w:szCs w:val="20"/>
    </w:rPr>
  </w:style>
  <w:style w:type="paragraph" w:customStyle="1" w:styleId="xl66">
    <w:name w:val="xl66"/>
    <w:basedOn w:val="a"/>
    <w:qFormat/>
    <w:pPr>
      <w:spacing w:before="100" w:after="100"/>
    </w:p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</w:style>
  <w:style w:type="paragraph" w:customStyle="1" w:styleId="xl77">
    <w:name w:val="xl7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63">
    <w:name w:val="xl63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</w:rPr>
  </w:style>
  <w:style w:type="paragraph" w:customStyle="1" w:styleId="xl64">
    <w:name w:val="xl64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79">
    <w:name w:val="xl79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textAlignment w:val="center"/>
    </w:pPr>
    <w:rPr>
      <w:sz w:val="16"/>
      <w:szCs w:val="16"/>
    </w:rPr>
  </w:style>
  <w:style w:type="paragraph" w:customStyle="1" w:styleId="xl81">
    <w:name w:val="xl81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textAlignment w:val="center"/>
    </w:pPr>
    <w:rPr>
      <w:sz w:val="16"/>
      <w:szCs w:val="16"/>
    </w:rPr>
  </w:style>
  <w:style w:type="paragraph" w:customStyle="1" w:styleId="xl82">
    <w:name w:val="xl82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textAlignment w:val="center"/>
    </w:pPr>
    <w:rPr>
      <w:sz w:val="16"/>
      <w:szCs w:val="16"/>
    </w:rPr>
  </w:style>
  <w:style w:type="paragraph" w:customStyle="1" w:styleId="af5">
    <w:name w:val="Блочная цитата"/>
    <w:basedOn w:val="a"/>
    <w:qFormat/>
    <w:pPr>
      <w:spacing w:after="283"/>
      <w:ind w:left="567" w:right="567"/>
    </w:pPr>
  </w:style>
  <w:style w:type="paragraph" w:styleId="af6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styleId="af7">
    <w:name w:val="List Paragraph"/>
    <w:basedOn w:val="a"/>
    <w:uiPriority w:val="34"/>
    <w:qFormat/>
    <w:rsid w:val="007106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8">
    <w:name w:val="Normal (Web)"/>
    <w:basedOn w:val="a"/>
    <w:uiPriority w:val="99"/>
    <w:qFormat/>
    <w:rsid w:val="00377880"/>
    <w:pPr>
      <w:spacing w:beforeAutospacing="1" w:afterAutospacing="1"/>
    </w:pPr>
  </w:style>
  <w:style w:type="paragraph" w:customStyle="1" w:styleId="TableParagraph">
    <w:name w:val="Table Paragraph"/>
    <w:basedOn w:val="a"/>
    <w:uiPriority w:val="1"/>
    <w:qFormat/>
    <w:rsid w:val="00077DF2"/>
    <w:pPr>
      <w:spacing w:before="73"/>
      <w:jc w:val="right"/>
    </w:pPr>
    <w:rPr>
      <w:rFonts w:ascii="Georgia" w:eastAsia="Georgia" w:hAnsi="Georgia" w:cs="Georgia"/>
      <w:sz w:val="22"/>
      <w:szCs w:val="22"/>
      <w:lang w:bidi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F34580"/>
    <w:rPr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F3458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77DF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9">
    <w:name w:val="Table Grid"/>
    <w:basedOn w:val="a2"/>
    <w:uiPriority w:val="39"/>
    <w:rsid w:val="00D96F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9"/>
    <w:uiPriority w:val="39"/>
    <w:rsid w:val="00AA01F8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isthome.ru/node/490/ed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risthome.ru/node/490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isthome.ru/node/490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A96D-BD1C-4D30-9535-342B7942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dc:description/>
  <cp:lastModifiedBy>root</cp:lastModifiedBy>
  <cp:revision>2</cp:revision>
  <cp:lastPrinted>2019-04-25T07:26:00Z</cp:lastPrinted>
  <dcterms:created xsi:type="dcterms:W3CDTF">2023-12-19T12:22:00Z</dcterms:created>
  <dcterms:modified xsi:type="dcterms:W3CDTF">2023-12-19T12:22:00Z</dcterms:modified>
  <dc:language>ru-RU</dc:language>
</cp:coreProperties>
</file>